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DF18" w14:textId="0808F721" w:rsidR="00BB2083" w:rsidRPr="0000691A" w:rsidRDefault="00BB2083" w:rsidP="00BB2083">
      <w:pPr>
        <w:rPr>
          <w:rFonts w:ascii="Garamond" w:hAnsi="Garamond"/>
          <w:lang w:val="fr-FR"/>
        </w:rPr>
      </w:pPr>
    </w:p>
    <w:p w14:paraId="0D3EC713" w14:textId="0C6815F1" w:rsidR="00BB2083" w:rsidRPr="00BB2083" w:rsidRDefault="001D64FB" w:rsidP="00BB2083">
      <w:pPr>
        <w:autoSpaceDE w:val="0"/>
        <w:autoSpaceDN w:val="0"/>
        <w:adjustRightInd w:val="0"/>
        <w:rPr>
          <w:rFonts w:ascii="Garamond" w:hAnsi="Garamond" w:cs="AppleSystemUIFont"/>
          <w:b/>
          <w:lang w:val="fr-FR"/>
        </w:rPr>
      </w:pPr>
      <w:r>
        <w:rPr>
          <w:rFonts w:ascii="Garamond" w:hAnsi="Garamond" w:cs="AppleSystemUIFont"/>
          <w:b/>
          <w:lang w:val="fr-FR"/>
        </w:rPr>
        <w:t>L</w:t>
      </w:r>
      <w:r w:rsidR="00C64282">
        <w:rPr>
          <w:rFonts w:ascii="Garamond" w:hAnsi="Garamond" w:cs="AppleSystemUIFont"/>
          <w:b/>
          <w:lang w:val="fr-FR"/>
        </w:rPr>
        <w:t>e</w:t>
      </w:r>
      <w:r w:rsidR="00BB2083" w:rsidRPr="00BB2083">
        <w:rPr>
          <w:rFonts w:ascii="Garamond" w:hAnsi="Garamond" w:cs="AppleSystemUIFont"/>
          <w:b/>
          <w:lang w:val="fr-FR"/>
        </w:rPr>
        <w:t xml:space="preserve"> paradoxe biologique </w:t>
      </w:r>
      <w:r w:rsidR="0000691A">
        <w:rPr>
          <w:rFonts w:ascii="Garamond" w:hAnsi="Garamond" w:cs="AppleSystemUIFont"/>
          <w:b/>
          <w:lang w:val="fr-FR"/>
        </w:rPr>
        <w:t>de</w:t>
      </w:r>
      <w:r w:rsidR="00BB2083" w:rsidRPr="00BB2083">
        <w:rPr>
          <w:rFonts w:ascii="Garamond" w:hAnsi="Garamond" w:cs="AppleSystemUIFont"/>
          <w:b/>
          <w:lang w:val="fr-FR"/>
        </w:rPr>
        <w:t xml:space="preserve"> l’altruisme</w:t>
      </w:r>
      <w:r>
        <w:rPr>
          <w:rFonts w:ascii="Garamond" w:hAnsi="Garamond" w:cs="AppleSystemUIFont"/>
          <w:b/>
          <w:lang w:val="fr-FR"/>
        </w:rPr>
        <w:t xml:space="preserve"> e</w:t>
      </w:r>
      <w:r w:rsidR="0019537C">
        <w:rPr>
          <w:rFonts w:ascii="Garamond" w:hAnsi="Garamond" w:cs="AppleSystemUIFont"/>
          <w:b/>
          <w:lang w:val="fr-FR"/>
        </w:rPr>
        <w:t>t</w:t>
      </w:r>
      <w:bookmarkStart w:id="0" w:name="_GoBack"/>
      <w:bookmarkEnd w:id="0"/>
      <w:r>
        <w:rPr>
          <w:rFonts w:ascii="Garamond" w:hAnsi="Garamond" w:cs="AppleSystemUIFont"/>
          <w:b/>
          <w:lang w:val="fr-FR"/>
        </w:rPr>
        <w:t xml:space="preserve"> l</w:t>
      </w:r>
      <w:r w:rsidRPr="001D64FB">
        <w:rPr>
          <w:rFonts w:ascii="Garamond" w:hAnsi="Garamond" w:cs="AppleSystemUIFont"/>
          <w:b/>
          <w:lang w:val="fr-FR"/>
        </w:rPr>
        <w:t>’imag</w:t>
      </w:r>
      <w:r>
        <w:rPr>
          <w:rFonts w:ascii="Garamond" w:hAnsi="Garamond" w:cs="AppleSystemUIFont"/>
          <w:b/>
          <w:lang w:val="fr-FR"/>
        </w:rPr>
        <w:t xml:space="preserve">inaire </w:t>
      </w:r>
      <w:r w:rsidRPr="001D64FB">
        <w:rPr>
          <w:rFonts w:ascii="Garamond" w:hAnsi="Garamond" w:cs="AppleSystemUIFont"/>
          <w:b/>
          <w:lang w:val="fr-FR"/>
        </w:rPr>
        <w:t xml:space="preserve">autour de l’ADN </w:t>
      </w:r>
    </w:p>
    <w:p w14:paraId="6CD68225" w14:textId="77777777" w:rsidR="002F676A" w:rsidRDefault="002F676A" w:rsidP="00BB2083">
      <w:pPr>
        <w:rPr>
          <w:rFonts w:ascii="Garamond" w:hAnsi="Garamond" w:cs="AppleSystemUIFont"/>
          <w:lang w:val="fr-FR"/>
        </w:rPr>
      </w:pPr>
    </w:p>
    <w:p w14:paraId="3C03D8FA" w14:textId="2185FF6B" w:rsidR="00BB2083" w:rsidRDefault="002F676A" w:rsidP="00BB2083">
      <w:pPr>
        <w:rPr>
          <w:rFonts w:ascii="Garamond" w:hAnsi="Garamond" w:cs="AppleSystemUIFont"/>
          <w:lang w:val="fr-FR"/>
        </w:rPr>
      </w:pPr>
      <w:r>
        <w:rPr>
          <w:rFonts w:ascii="Garamond" w:hAnsi="Garamond" w:cs="AppleSystemUIFont"/>
          <w:lang w:val="fr-FR"/>
        </w:rPr>
        <w:t xml:space="preserve">Emanuele Coco, Université de </w:t>
      </w:r>
      <w:proofErr w:type="spellStart"/>
      <w:r>
        <w:rPr>
          <w:rFonts w:ascii="Garamond" w:hAnsi="Garamond" w:cs="AppleSystemUIFont"/>
          <w:lang w:val="fr-FR"/>
        </w:rPr>
        <w:t>Catania</w:t>
      </w:r>
      <w:proofErr w:type="spellEnd"/>
      <w:r>
        <w:rPr>
          <w:rFonts w:ascii="Garamond" w:hAnsi="Garamond" w:cs="AppleSystemUIFont"/>
          <w:lang w:val="fr-FR"/>
        </w:rPr>
        <w:t xml:space="preserve">, Italie ; ex Marie Curie </w:t>
      </w:r>
      <w:proofErr w:type="spellStart"/>
      <w:r>
        <w:rPr>
          <w:rFonts w:ascii="Garamond" w:hAnsi="Garamond" w:cs="AppleSystemUIFont"/>
          <w:lang w:val="fr-FR"/>
        </w:rPr>
        <w:t>fellow</w:t>
      </w:r>
      <w:proofErr w:type="spellEnd"/>
      <w:r>
        <w:rPr>
          <w:rFonts w:ascii="Garamond" w:hAnsi="Garamond" w:cs="AppleSystemUIFont"/>
          <w:lang w:val="fr-FR"/>
        </w:rPr>
        <w:t xml:space="preserve"> EHESS, Paris. </w:t>
      </w:r>
    </w:p>
    <w:p w14:paraId="2CA47FF1" w14:textId="64D73F5A" w:rsidR="002F676A" w:rsidRDefault="002F676A" w:rsidP="00BB2083">
      <w:pPr>
        <w:rPr>
          <w:rFonts w:ascii="Garamond" w:hAnsi="Garamond" w:cs="AppleSystemUIFont"/>
          <w:lang w:val="fr-FR"/>
        </w:rPr>
      </w:pPr>
      <w:r>
        <w:rPr>
          <w:rFonts w:ascii="Garamond" w:hAnsi="Garamond" w:cs="AppleSystemUIFont"/>
          <w:lang w:val="fr-FR"/>
        </w:rPr>
        <w:t xml:space="preserve">Mail </w:t>
      </w:r>
      <w:hyperlink r:id="rId5" w:history="1">
        <w:r w:rsidRPr="00C704F4">
          <w:rPr>
            <w:rStyle w:val="Collegamentoipertestuale"/>
            <w:rFonts w:ascii="Garamond" w:hAnsi="Garamond" w:cs="AppleSystemUIFont"/>
            <w:lang w:val="fr-FR"/>
          </w:rPr>
          <w:t>emanuele.coco@unict.it</w:t>
        </w:r>
      </w:hyperlink>
      <w:r>
        <w:rPr>
          <w:rFonts w:ascii="Garamond" w:hAnsi="Garamond" w:cs="AppleSystemUIFont"/>
          <w:lang w:val="fr-FR"/>
        </w:rPr>
        <w:t xml:space="preserve"> </w:t>
      </w:r>
    </w:p>
    <w:p w14:paraId="022C4C85" w14:textId="77777777" w:rsidR="002F676A" w:rsidRDefault="002F676A" w:rsidP="00BB2083">
      <w:pPr>
        <w:rPr>
          <w:rFonts w:ascii="Garamond" w:hAnsi="Garamond" w:cs="AppleSystemUIFont"/>
          <w:lang w:val="fr-FR"/>
        </w:rPr>
      </w:pPr>
    </w:p>
    <w:p w14:paraId="03EBB167" w14:textId="77777777" w:rsidR="002A2882" w:rsidRPr="002A2882" w:rsidRDefault="002A2882" w:rsidP="00BB2083">
      <w:pPr>
        <w:rPr>
          <w:rFonts w:ascii="Garamond" w:hAnsi="Garamond" w:cs="AppleSystemUIFont"/>
          <w:lang w:val="fr-FR"/>
        </w:rPr>
      </w:pPr>
    </w:p>
    <w:p w14:paraId="457AC6D3" w14:textId="149C0B0E" w:rsidR="002A2882" w:rsidRDefault="002A2882" w:rsidP="00BB2083">
      <w:pPr>
        <w:jc w:val="both"/>
        <w:rPr>
          <w:rFonts w:ascii="Garamond" w:hAnsi="Garamond" w:cs="AppleSystemUIFont"/>
          <w:lang w:val="fr-FR"/>
        </w:rPr>
      </w:pPr>
      <w:r w:rsidRPr="002A2882">
        <w:rPr>
          <w:rFonts w:ascii="Garamond" w:hAnsi="Garamond" w:cs="AppleSystemUIFont"/>
          <w:lang w:val="fr-FR"/>
        </w:rPr>
        <w:t xml:space="preserve">La conférence commencera par illustrer le paradoxe de l'altruisme dans le contexte du darwinisme classique. Puisque les </w:t>
      </w:r>
      <w:r w:rsidR="00641196">
        <w:rPr>
          <w:rFonts w:ascii="Garamond" w:hAnsi="Garamond" w:cs="AppleSystemUIFont"/>
          <w:lang w:val="fr-FR"/>
        </w:rPr>
        <w:t xml:space="preserve">organismes </w:t>
      </w:r>
      <w:r w:rsidRPr="002A2882">
        <w:rPr>
          <w:rFonts w:ascii="Garamond" w:hAnsi="Garamond" w:cs="AppleSystemUIFont"/>
          <w:lang w:val="fr-FR"/>
        </w:rPr>
        <w:t xml:space="preserve">"altruistes" offrent une partie de leurs ressources à d’autres, ils ont tendance à </w:t>
      </w:r>
      <w:r w:rsidR="008B2CEA">
        <w:rPr>
          <w:rFonts w:ascii="Garamond" w:hAnsi="Garamond" w:cs="AppleSystemUIFont"/>
          <w:lang w:val="fr-FR"/>
        </w:rPr>
        <w:t xml:space="preserve">se </w:t>
      </w:r>
      <w:r w:rsidRPr="002A2882">
        <w:rPr>
          <w:rFonts w:ascii="Garamond" w:hAnsi="Garamond" w:cs="AppleSystemUIFont"/>
          <w:lang w:val="fr-FR"/>
        </w:rPr>
        <w:t>reproduire moins que des sujets "égoïstes". En conséquence, on pourrait s'attendre que les altruistes disparaissent avec le temps. Une prévision qui, heureusement, ne se produit pas.</w:t>
      </w:r>
    </w:p>
    <w:p w14:paraId="012BF01F" w14:textId="6C9509D3" w:rsidR="002A2882" w:rsidRDefault="001F66CF" w:rsidP="001F66CF">
      <w:pPr>
        <w:rPr>
          <w:rFonts w:ascii="Garamond" w:hAnsi="Garamond" w:cs="AppleSystemUIFont"/>
          <w:lang w:val="fr-FR"/>
        </w:rPr>
      </w:pPr>
      <w:r w:rsidRPr="001F66CF">
        <w:rPr>
          <w:rFonts w:ascii="Garamond" w:hAnsi="Garamond" w:cs="AppleSystemUIFont"/>
          <w:lang w:val="fr-FR"/>
        </w:rPr>
        <w:t>Trois moments de l'histoire naturelle de l'altruisme seront notamment présentés</w:t>
      </w:r>
      <w:r>
        <w:rPr>
          <w:rFonts w:ascii="Garamond" w:hAnsi="Garamond" w:cs="AppleSystemUIFont"/>
          <w:lang w:val="fr-FR"/>
        </w:rPr>
        <w:t xml:space="preserve"> </w:t>
      </w:r>
      <w:r w:rsidRPr="001F66CF">
        <w:rPr>
          <w:rFonts w:ascii="Garamond" w:hAnsi="Garamond" w:cs="AppleSystemUIFont"/>
          <w:lang w:val="fr-FR"/>
        </w:rPr>
        <w:t xml:space="preserve">: </w:t>
      </w:r>
      <w:r w:rsidR="002F676A">
        <w:rPr>
          <w:rFonts w:ascii="Garamond" w:hAnsi="Garamond" w:cs="AppleSystemUIFont"/>
          <w:lang w:val="fr-FR"/>
        </w:rPr>
        <w:t>s</w:t>
      </w:r>
      <w:r w:rsidRPr="001F66CF">
        <w:rPr>
          <w:rFonts w:ascii="Garamond" w:hAnsi="Garamond" w:cs="AppleSystemUIFont"/>
          <w:lang w:val="fr-FR"/>
        </w:rPr>
        <w:t>élection de parentèle</w:t>
      </w:r>
      <w:r>
        <w:rPr>
          <w:rFonts w:ascii="Garamond" w:hAnsi="Garamond" w:cs="AppleSystemUIFont"/>
          <w:lang w:val="fr-FR"/>
        </w:rPr>
        <w:t xml:space="preserve"> (</w:t>
      </w:r>
      <w:proofErr w:type="spellStart"/>
      <w:r>
        <w:rPr>
          <w:rFonts w:ascii="Garamond" w:hAnsi="Garamond" w:cs="AppleSystemUIFont"/>
          <w:lang w:val="fr-FR"/>
        </w:rPr>
        <w:t>kin</w:t>
      </w:r>
      <w:proofErr w:type="spellEnd"/>
      <w:r>
        <w:rPr>
          <w:rFonts w:ascii="Garamond" w:hAnsi="Garamond" w:cs="AppleSystemUIFont"/>
          <w:lang w:val="fr-FR"/>
        </w:rPr>
        <w:t xml:space="preserve"> </w:t>
      </w:r>
      <w:proofErr w:type="spellStart"/>
      <w:r>
        <w:rPr>
          <w:rFonts w:ascii="Garamond" w:hAnsi="Garamond" w:cs="AppleSystemUIFont"/>
          <w:lang w:val="fr-FR"/>
        </w:rPr>
        <w:t>selection</w:t>
      </w:r>
      <w:proofErr w:type="spellEnd"/>
      <w:r>
        <w:rPr>
          <w:rFonts w:ascii="Garamond" w:hAnsi="Garamond" w:cs="AppleSystemUIFont"/>
          <w:lang w:val="fr-FR"/>
        </w:rPr>
        <w:t xml:space="preserve">), </w:t>
      </w:r>
      <w:r w:rsidR="002F676A">
        <w:rPr>
          <w:rFonts w:ascii="Garamond" w:hAnsi="Garamond" w:cs="AppleSystemUIFont"/>
          <w:lang w:val="fr-FR"/>
        </w:rPr>
        <w:t>s</w:t>
      </w:r>
      <w:r w:rsidRPr="001F66CF">
        <w:rPr>
          <w:rFonts w:ascii="Garamond" w:hAnsi="Garamond" w:cs="AppleSystemUIFont"/>
          <w:lang w:val="fr-FR"/>
        </w:rPr>
        <w:t>élection de groupe</w:t>
      </w:r>
      <w:r>
        <w:rPr>
          <w:rFonts w:ascii="Garamond" w:hAnsi="Garamond" w:cs="AppleSystemUIFont"/>
          <w:lang w:val="fr-FR"/>
        </w:rPr>
        <w:t xml:space="preserve"> (group </w:t>
      </w:r>
      <w:proofErr w:type="spellStart"/>
      <w:r>
        <w:rPr>
          <w:rFonts w:ascii="Garamond" w:hAnsi="Garamond" w:cs="AppleSystemUIFont"/>
          <w:lang w:val="fr-FR"/>
        </w:rPr>
        <w:t>selection</w:t>
      </w:r>
      <w:proofErr w:type="spellEnd"/>
      <w:r>
        <w:rPr>
          <w:rFonts w:ascii="Garamond" w:hAnsi="Garamond" w:cs="AppleSystemUIFont"/>
          <w:lang w:val="fr-FR"/>
        </w:rPr>
        <w:t xml:space="preserve">) et </w:t>
      </w:r>
      <w:r w:rsidRPr="001F66CF">
        <w:rPr>
          <w:rFonts w:ascii="Garamond" w:hAnsi="Garamond" w:cs="AppleSystemUIFont"/>
          <w:lang w:val="fr-FR"/>
        </w:rPr>
        <w:t>altruisme réciproque.</w:t>
      </w:r>
    </w:p>
    <w:p w14:paraId="3F23736F" w14:textId="763EB451" w:rsidR="001F66CF" w:rsidRDefault="001F66CF" w:rsidP="00BB2083">
      <w:pPr>
        <w:jc w:val="both"/>
        <w:rPr>
          <w:rFonts w:ascii="Garamond" w:hAnsi="Garamond" w:cs="AppleSystemUIFont"/>
          <w:lang w:val="fr-FR"/>
        </w:rPr>
      </w:pPr>
      <w:r>
        <w:rPr>
          <w:rFonts w:ascii="Garamond" w:hAnsi="Garamond" w:cs="AppleSystemUIFont"/>
          <w:lang w:val="fr-FR"/>
        </w:rPr>
        <w:t>L</w:t>
      </w:r>
      <w:r w:rsidR="00BB2083" w:rsidRPr="00BB2083">
        <w:rPr>
          <w:rFonts w:ascii="Garamond" w:hAnsi="Garamond" w:cs="AppleSystemUIFont"/>
          <w:lang w:val="fr-FR"/>
        </w:rPr>
        <w:t xml:space="preserve">es différents types d’altruisme biologique </w:t>
      </w:r>
      <w:r w:rsidRPr="001F66CF">
        <w:rPr>
          <w:rFonts w:ascii="Garamond" w:hAnsi="Garamond" w:cs="AppleSystemUIFont"/>
          <w:lang w:val="fr-FR"/>
        </w:rPr>
        <w:t xml:space="preserve">seront illustrés </w:t>
      </w:r>
      <w:r w:rsidR="00BB2083" w:rsidRPr="00BB2083">
        <w:rPr>
          <w:rFonts w:ascii="Garamond" w:hAnsi="Garamond" w:cs="AppleSystemUIFont"/>
          <w:lang w:val="fr-FR"/>
        </w:rPr>
        <w:t xml:space="preserve">en comparant les leçons inédites de </w:t>
      </w:r>
      <w:r w:rsidRPr="001F66CF">
        <w:rPr>
          <w:rFonts w:ascii="Garamond" w:hAnsi="Garamond" w:cs="AppleSystemUIFont"/>
          <w:lang w:val="fr-FR"/>
        </w:rPr>
        <w:t>l'évolutionniste anglais</w:t>
      </w:r>
      <w:r>
        <w:rPr>
          <w:rFonts w:ascii="Garamond" w:hAnsi="Garamond" w:cs="AppleSystemUIFont"/>
          <w:lang w:val="fr-FR"/>
        </w:rPr>
        <w:t xml:space="preserve"> W.</w:t>
      </w:r>
      <w:r w:rsidR="002F676A">
        <w:rPr>
          <w:rFonts w:ascii="Garamond" w:hAnsi="Garamond" w:cs="AppleSystemUIFont"/>
          <w:lang w:val="fr-FR"/>
        </w:rPr>
        <w:t xml:space="preserve"> </w:t>
      </w:r>
      <w:r>
        <w:rPr>
          <w:rFonts w:ascii="Garamond" w:hAnsi="Garamond" w:cs="AppleSystemUIFont"/>
          <w:lang w:val="fr-FR"/>
        </w:rPr>
        <w:t>D.</w:t>
      </w:r>
      <w:r w:rsidR="002F676A">
        <w:rPr>
          <w:rFonts w:ascii="Garamond" w:hAnsi="Garamond" w:cs="AppleSystemUIFont"/>
          <w:lang w:val="fr-FR"/>
        </w:rPr>
        <w:t xml:space="preserve"> </w:t>
      </w:r>
      <w:r w:rsidR="00BB2083" w:rsidRPr="00BB2083">
        <w:rPr>
          <w:rFonts w:ascii="Garamond" w:hAnsi="Garamond" w:cs="AppleSystemUIFont"/>
          <w:lang w:val="fr-FR"/>
        </w:rPr>
        <w:t xml:space="preserve">Hamilton </w:t>
      </w:r>
      <w:r>
        <w:rPr>
          <w:rFonts w:ascii="Garamond" w:hAnsi="Garamond" w:cs="AppleSystemUIFont"/>
          <w:lang w:val="fr-FR"/>
        </w:rPr>
        <w:t xml:space="preserve">(1936-2000) </w:t>
      </w:r>
      <w:r w:rsidR="00BB2083" w:rsidRPr="00BB2083">
        <w:rPr>
          <w:rFonts w:ascii="Garamond" w:hAnsi="Garamond" w:cs="AppleSystemUIFont"/>
          <w:lang w:val="fr-FR"/>
        </w:rPr>
        <w:t xml:space="preserve">et les héros tragiques de Shakespeare en tant que représentant de la condition humaine. L’un de ces héros ne s’explique pas par des mécanismes génétiques-réductionnistes : c’est </w:t>
      </w:r>
      <w:proofErr w:type="spellStart"/>
      <w:r w:rsidR="00BB2083" w:rsidRPr="00BB2083">
        <w:rPr>
          <w:rFonts w:ascii="Garamond" w:hAnsi="Garamond" w:cs="AppleSystemUIFont"/>
          <w:lang w:val="fr-FR"/>
        </w:rPr>
        <w:t>Iago</w:t>
      </w:r>
      <w:proofErr w:type="spellEnd"/>
      <w:r w:rsidR="00BB2083" w:rsidRPr="00BB2083">
        <w:rPr>
          <w:rFonts w:ascii="Garamond" w:hAnsi="Garamond" w:cs="AppleSystemUIFont"/>
          <w:lang w:val="fr-FR"/>
        </w:rPr>
        <w:t xml:space="preserve">, qui fait le mal pour le mal (c’est un “méchant”, pas “égoïste”). Son cas n’est pas admis dans </w:t>
      </w:r>
      <w:r>
        <w:rPr>
          <w:rFonts w:ascii="Garamond" w:hAnsi="Garamond" w:cs="AppleSystemUIFont"/>
          <w:lang w:val="fr-FR"/>
        </w:rPr>
        <w:t xml:space="preserve">le cadre </w:t>
      </w:r>
      <w:r w:rsidRPr="001F66CF">
        <w:rPr>
          <w:rFonts w:ascii="Garamond" w:hAnsi="Garamond" w:cs="AppleSystemUIFont"/>
          <w:lang w:val="fr-FR"/>
        </w:rPr>
        <w:t>de mécanismes exclusivement génétiques supposés par la génétique des populations du début et qui ont grandement influencé la manière de penser la dimension biologique du comportement humain</w:t>
      </w:r>
      <w:r w:rsidR="00C60E60">
        <w:rPr>
          <w:rFonts w:ascii="Garamond" w:hAnsi="Garamond" w:cs="AppleSystemUIFont"/>
          <w:lang w:val="fr-FR"/>
        </w:rPr>
        <w:t>.</w:t>
      </w:r>
    </w:p>
    <w:p w14:paraId="5FBCC1A3" w14:textId="28D620CC" w:rsidR="001F66CF" w:rsidRDefault="00141E55" w:rsidP="00BB2083">
      <w:pPr>
        <w:jc w:val="both"/>
        <w:rPr>
          <w:rFonts w:ascii="Garamond" w:hAnsi="Garamond" w:cs="AppleSystemUIFont"/>
          <w:lang w:val="fr-FR"/>
        </w:rPr>
      </w:pPr>
      <w:r w:rsidRPr="00141E55">
        <w:rPr>
          <w:rFonts w:ascii="Garamond" w:hAnsi="Garamond" w:cs="AppleSystemUIFont"/>
          <w:lang w:val="fr-FR"/>
        </w:rPr>
        <w:t>La dernière partie du séminaire sera donc consacrée à quelques considérations sur la manière dont nous pensons à la relation entre le phénotype comportemental et le gène. En particulier, certains mécanismes liés à "l'ambiguïté" de l'information génétique seront illustrés (à partir d'un gène, nous obtenons non pas une mais plusieurs protéines). Cela donnera matière à réflexion sur notre façon d’imaginer l’ADN et sur ce qu’elle est réellement capable de faire ou non.</w:t>
      </w:r>
    </w:p>
    <w:p w14:paraId="5032C850" w14:textId="2BF7BAE6" w:rsidR="002A2882" w:rsidRDefault="002A2882" w:rsidP="005A5C1B">
      <w:pPr>
        <w:rPr>
          <w:rFonts w:ascii="Garamond" w:hAnsi="Garamond"/>
        </w:rPr>
      </w:pPr>
    </w:p>
    <w:p w14:paraId="59C9DE99" w14:textId="306D73A4" w:rsidR="000D4EA1" w:rsidRDefault="000D4EA1" w:rsidP="005A5C1B">
      <w:pPr>
        <w:rPr>
          <w:rFonts w:ascii="Garamond" w:hAnsi="Garamond"/>
        </w:rPr>
      </w:pPr>
    </w:p>
    <w:p w14:paraId="6D133D82" w14:textId="124F6DA2" w:rsidR="000D4EA1" w:rsidRPr="00007B25" w:rsidRDefault="000D4EA1" w:rsidP="000D4EA1">
      <w:pPr>
        <w:rPr>
          <w:rFonts w:ascii="Garamond" w:hAnsi="Garamond"/>
          <w:sz w:val="20"/>
          <w:szCs w:val="20"/>
        </w:rPr>
      </w:pPr>
      <w:proofErr w:type="spellStart"/>
      <w:proofErr w:type="gramStart"/>
      <w:r w:rsidRPr="00007B25">
        <w:rPr>
          <w:rFonts w:ascii="Garamond" w:hAnsi="Garamond"/>
          <w:sz w:val="20"/>
          <w:szCs w:val="20"/>
        </w:rPr>
        <w:t>Références</w:t>
      </w:r>
      <w:proofErr w:type="spellEnd"/>
      <w:r w:rsidRPr="00007B25">
        <w:rPr>
          <w:rFonts w:ascii="Garamond" w:hAnsi="Garamond"/>
          <w:sz w:val="20"/>
          <w:szCs w:val="20"/>
        </w:rPr>
        <w:t xml:space="preserve"> :</w:t>
      </w:r>
      <w:proofErr w:type="gramEnd"/>
      <w:r w:rsidRPr="00007B25">
        <w:rPr>
          <w:rFonts w:ascii="Garamond" w:hAnsi="Garamond"/>
          <w:sz w:val="20"/>
          <w:szCs w:val="20"/>
        </w:rPr>
        <w:t xml:space="preserve"> </w:t>
      </w:r>
    </w:p>
    <w:p w14:paraId="0C2D9C19" w14:textId="77777777" w:rsidR="000D4EA1" w:rsidRPr="000D4EA1" w:rsidRDefault="000D4EA1" w:rsidP="000D4EA1">
      <w:pPr>
        <w:rPr>
          <w:rFonts w:ascii="Garamond" w:hAnsi="Garamond"/>
        </w:rPr>
      </w:pPr>
    </w:p>
    <w:p w14:paraId="162B9958" w14:textId="4CCA200E" w:rsidR="000D4EA1" w:rsidRPr="00007B25" w:rsidRDefault="000D4EA1" w:rsidP="00007B25">
      <w:pPr>
        <w:pStyle w:val="Paragrafoelenco"/>
        <w:numPr>
          <w:ilvl w:val="0"/>
          <w:numId w:val="8"/>
        </w:numPr>
        <w:spacing w:after="120"/>
        <w:rPr>
          <w:rFonts w:ascii="Garamond" w:hAnsi="Garamond"/>
          <w:sz w:val="20"/>
          <w:szCs w:val="20"/>
          <w:lang w:val="en-US"/>
        </w:rPr>
      </w:pPr>
      <w:r w:rsidRPr="00007B25">
        <w:rPr>
          <w:rFonts w:ascii="Garamond" w:hAnsi="Garamond"/>
          <w:sz w:val="20"/>
          <w:szCs w:val="20"/>
        </w:rPr>
        <w:t xml:space="preserve">Coco E., </w:t>
      </w:r>
      <w:r w:rsidRPr="00007B25">
        <w:rPr>
          <w:rFonts w:ascii="Garamond" w:hAnsi="Garamond"/>
          <w:i/>
          <w:sz w:val="20"/>
          <w:szCs w:val="20"/>
        </w:rPr>
        <w:t xml:space="preserve">Egoisti, malvagi, generosi. </w:t>
      </w:r>
      <w:proofErr w:type="spellStart"/>
      <w:r w:rsidRPr="00007B25">
        <w:rPr>
          <w:rFonts w:ascii="Garamond" w:hAnsi="Garamond"/>
          <w:i/>
          <w:sz w:val="20"/>
          <w:szCs w:val="20"/>
        </w:rPr>
        <w:t>Storia</w:t>
      </w:r>
      <w:proofErr w:type="spellEnd"/>
      <w:r w:rsidRPr="00007B25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007B25">
        <w:rPr>
          <w:rFonts w:ascii="Garamond" w:hAnsi="Garamond"/>
          <w:i/>
          <w:sz w:val="20"/>
          <w:szCs w:val="20"/>
        </w:rPr>
        <w:t>naturale</w:t>
      </w:r>
      <w:proofErr w:type="spellEnd"/>
      <w:r w:rsidRPr="00007B25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007B25">
        <w:rPr>
          <w:rFonts w:ascii="Garamond" w:hAnsi="Garamond"/>
          <w:i/>
          <w:sz w:val="20"/>
          <w:szCs w:val="20"/>
        </w:rPr>
        <w:t>dell’altruismo</w:t>
      </w:r>
      <w:proofErr w:type="spellEnd"/>
      <w:r w:rsidRPr="00007B25">
        <w:rPr>
          <w:rFonts w:ascii="Garamond" w:hAnsi="Garamond"/>
          <w:sz w:val="20"/>
          <w:szCs w:val="20"/>
        </w:rPr>
        <w:t xml:space="preserve">, [Égoïstes, méchants </w:t>
      </w:r>
      <w:proofErr w:type="gramStart"/>
      <w:r w:rsidRPr="00007B25">
        <w:rPr>
          <w:rFonts w:ascii="Garamond" w:hAnsi="Garamond"/>
          <w:sz w:val="20"/>
          <w:szCs w:val="20"/>
        </w:rPr>
        <w:t>et  généraux</w:t>
      </w:r>
      <w:proofErr w:type="gramEnd"/>
      <w:r w:rsidRPr="00007B25">
        <w:rPr>
          <w:rFonts w:ascii="Garamond" w:hAnsi="Garamond"/>
          <w:sz w:val="20"/>
          <w:szCs w:val="20"/>
        </w:rPr>
        <w:t xml:space="preserve">. </w:t>
      </w:r>
      <w:r w:rsidRPr="00007B25">
        <w:rPr>
          <w:rFonts w:ascii="Garamond" w:hAnsi="Garamond"/>
          <w:sz w:val="20"/>
          <w:szCs w:val="20"/>
          <w:lang w:val="en-US"/>
        </w:rPr>
        <w:t xml:space="preserve">Une 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histoire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naturelle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 xml:space="preserve"> de 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l’altruisme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>], Bruno Mondadori 2008</w:t>
      </w:r>
    </w:p>
    <w:p w14:paraId="21A674DA" w14:textId="77777777" w:rsidR="000D4EA1" w:rsidRPr="00007B25" w:rsidRDefault="000D4EA1" w:rsidP="00007B25">
      <w:pPr>
        <w:pStyle w:val="Paragrafoelenco"/>
        <w:numPr>
          <w:ilvl w:val="0"/>
          <w:numId w:val="8"/>
        </w:numPr>
        <w:spacing w:after="120"/>
        <w:rPr>
          <w:rFonts w:ascii="Garamond" w:hAnsi="Garamond"/>
          <w:sz w:val="20"/>
          <w:szCs w:val="20"/>
          <w:lang w:val="en-US"/>
        </w:rPr>
      </w:pPr>
      <w:r w:rsidRPr="00007B25">
        <w:rPr>
          <w:rFonts w:ascii="Garamond" w:hAnsi="Garamond"/>
          <w:sz w:val="20"/>
          <w:szCs w:val="20"/>
          <w:lang w:val="en-US"/>
        </w:rPr>
        <w:t xml:space="preserve">Coco E., </w:t>
      </w:r>
      <w:r w:rsidRPr="00007B25">
        <w:rPr>
          <w:rFonts w:ascii="Garamond" w:hAnsi="Garamond"/>
          <w:i/>
          <w:sz w:val="20"/>
          <w:szCs w:val="20"/>
          <w:lang w:val="en-US"/>
        </w:rPr>
        <w:t>William D. Hamilton’s Brazilian lectures and his unpublished model regarding Wynne-Edwards’s idea of group selection. With a note on pluralism and different ‘philosophical’ approach to evolution,</w:t>
      </w:r>
      <w:r w:rsidRPr="00007B25">
        <w:rPr>
          <w:rFonts w:ascii="Garamond" w:hAnsi="Garamond"/>
          <w:sz w:val="20"/>
          <w:szCs w:val="20"/>
          <w:lang w:val="en-US"/>
        </w:rPr>
        <w:t xml:space="preserve"> “History and philosophy of the life sciences”, vol. 38, pp, 2016, pp. 1-18. (Pdf ci-joint)</w:t>
      </w:r>
    </w:p>
    <w:p w14:paraId="71FA2F2B" w14:textId="09DD854C" w:rsidR="000D4EA1" w:rsidRPr="00007B25" w:rsidRDefault="000D4EA1" w:rsidP="00007B25">
      <w:pPr>
        <w:pStyle w:val="Paragrafoelenco"/>
        <w:numPr>
          <w:ilvl w:val="0"/>
          <w:numId w:val="8"/>
        </w:numPr>
        <w:spacing w:after="120"/>
        <w:rPr>
          <w:rFonts w:ascii="Garamond" w:hAnsi="Garamond"/>
          <w:sz w:val="20"/>
          <w:szCs w:val="20"/>
          <w:lang w:val="it-IT"/>
        </w:rPr>
      </w:pPr>
      <w:r w:rsidRPr="00007B25">
        <w:rPr>
          <w:rFonts w:ascii="Garamond" w:hAnsi="Garamond"/>
          <w:sz w:val="20"/>
          <w:szCs w:val="20"/>
          <w:lang w:val="en-US"/>
        </w:rPr>
        <w:t xml:space="preserve">Coco E., </w:t>
      </w:r>
      <w:r w:rsidRPr="00007B25">
        <w:rPr>
          <w:rFonts w:ascii="Garamond" w:hAnsi="Garamond"/>
          <w:i/>
          <w:sz w:val="20"/>
          <w:szCs w:val="20"/>
          <w:lang w:val="en-US"/>
        </w:rPr>
        <w:t>On the current state of altruism: generosity in the eyes of natural selection from Darwin to today</w:t>
      </w:r>
      <w:r w:rsidRPr="00007B25">
        <w:rPr>
          <w:rFonts w:ascii="Garamond" w:hAnsi="Garamond"/>
          <w:sz w:val="20"/>
          <w:szCs w:val="20"/>
          <w:lang w:val="en-US"/>
        </w:rPr>
        <w:t>, “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Atti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della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 xml:space="preserve"> Accademia Nazionale 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dei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007B25">
        <w:rPr>
          <w:rFonts w:ascii="Garamond" w:hAnsi="Garamond"/>
          <w:sz w:val="20"/>
          <w:szCs w:val="20"/>
          <w:lang w:val="en-US"/>
        </w:rPr>
        <w:t>Lincei</w:t>
      </w:r>
      <w:proofErr w:type="spellEnd"/>
      <w:r w:rsidRPr="00007B25">
        <w:rPr>
          <w:rFonts w:ascii="Garamond" w:hAnsi="Garamond"/>
          <w:sz w:val="20"/>
          <w:szCs w:val="20"/>
          <w:lang w:val="en-US"/>
        </w:rPr>
        <w:t xml:space="preserve">. </w:t>
      </w:r>
      <w:r w:rsidRPr="00007B25">
        <w:rPr>
          <w:rFonts w:ascii="Garamond" w:hAnsi="Garamond"/>
          <w:sz w:val="20"/>
          <w:szCs w:val="20"/>
        </w:rPr>
        <w:t xml:space="preserve">Rendiconti Lincei. Sci. </w:t>
      </w:r>
      <w:proofErr w:type="spellStart"/>
      <w:r w:rsidRPr="00007B25">
        <w:rPr>
          <w:rFonts w:ascii="Garamond" w:hAnsi="Garamond"/>
          <w:sz w:val="20"/>
          <w:szCs w:val="20"/>
        </w:rPr>
        <w:t>Fis</w:t>
      </w:r>
      <w:proofErr w:type="spellEnd"/>
      <w:r w:rsidRPr="00007B25">
        <w:rPr>
          <w:rFonts w:ascii="Garamond" w:hAnsi="Garamond"/>
          <w:sz w:val="20"/>
          <w:szCs w:val="20"/>
        </w:rPr>
        <w:t xml:space="preserve">. </w:t>
      </w:r>
      <w:proofErr w:type="gramStart"/>
      <w:r w:rsidRPr="00007B25">
        <w:rPr>
          <w:rFonts w:ascii="Garamond" w:hAnsi="Garamond"/>
          <w:sz w:val="20"/>
          <w:szCs w:val="20"/>
        </w:rPr>
        <w:t>e</w:t>
      </w:r>
      <w:proofErr w:type="gramEnd"/>
      <w:r w:rsidRPr="00007B25">
        <w:rPr>
          <w:rFonts w:ascii="Garamond" w:hAnsi="Garamond"/>
          <w:sz w:val="20"/>
          <w:szCs w:val="20"/>
        </w:rPr>
        <w:t xml:space="preserve"> </w:t>
      </w:r>
      <w:proofErr w:type="spellStart"/>
      <w:r w:rsidRPr="00007B25">
        <w:rPr>
          <w:rFonts w:ascii="Garamond" w:hAnsi="Garamond"/>
          <w:sz w:val="20"/>
          <w:szCs w:val="20"/>
        </w:rPr>
        <w:t>Nat</w:t>
      </w:r>
      <w:proofErr w:type="spellEnd"/>
      <w:r w:rsidRPr="00007B25">
        <w:rPr>
          <w:rFonts w:ascii="Garamond" w:hAnsi="Garamond"/>
          <w:sz w:val="20"/>
          <w:szCs w:val="20"/>
        </w:rPr>
        <w:t>.”, 20, 2009, pp. 283-296. (Pdf ci-joint)</w:t>
      </w:r>
    </w:p>
    <w:sectPr w:rsidR="000D4EA1" w:rsidRPr="00007B25" w:rsidSect="00B56A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59DB"/>
    <w:multiLevelType w:val="hybridMultilevel"/>
    <w:tmpl w:val="DAF21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6CF6"/>
    <w:multiLevelType w:val="multilevel"/>
    <w:tmpl w:val="905A56BE"/>
    <w:lvl w:ilvl="0">
      <w:start w:val="1"/>
      <w:numFmt w:val="decimal"/>
      <w:lvlText w:val="%䔑ᚳ㉀#&#10;Ą&#10;"/>
      <w:lvlJc w:val="left"/>
    </w:lvl>
    <w:lvl w:ilvl="1">
      <w:start w:val="1"/>
      <w:numFmt w:val="decimal"/>
      <w:lvlText w:val="%爡%޽а硁㠀ꌢ囐ᗷ쯰ᚷ㙐ᚷ䤀䆸"/>
      <w:lvlJc w:val="left"/>
    </w:lvl>
    <w:lvl w:ilvl="2">
      <w:start w:val="1"/>
      <w:numFmt w:val="decimal"/>
      <w:pStyle w:val="Titolo3"/>
      <w:lvlText w:val="%1翰%3卺%䶞"/>
      <w:lvlJc w:val="left"/>
    </w:lvl>
    <w:lvl w:ilvl="3">
      <w:start w:val="1"/>
      <w:numFmt w:val="decimal"/>
      <w:pStyle w:val="Titolo4"/>
      <w:lvlText w:val="%1%1ᕍ%썝%= "/>
      <w:lvlJc w:val="left"/>
    </w:lvl>
    <w:lvl w:ilvl="4">
      <w:start w:val="1"/>
      <w:numFmt w:val="decimal"/>
      <w:pStyle w:val="Titolo5"/>
      <w:lvlText w:val="%1%1ᕎ%እ%= %1"/>
      <w:lvlJc w:val="left"/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39"/>
    <w:rsid w:val="00006584"/>
    <w:rsid w:val="0000691A"/>
    <w:rsid w:val="00007B25"/>
    <w:rsid w:val="00013396"/>
    <w:rsid w:val="00017005"/>
    <w:rsid w:val="000412D4"/>
    <w:rsid w:val="000444FE"/>
    <w:rsid w:val="000457DF"/>
    <w:rsid w:val="00045DB7"/>
    <w:rsid w:val="000572C4"/>
    <w:rsid w:val="0006588A"/>
    <w:rsid w:val="00074B0A"/>
    <w:rsid w:val="00091474"/>
    <w:rsid w:val="00097856"/>
    <w:rsid w:val="000A39C3"/>
    <w:rsid w:val="000B65BE"/>
    <w:rsid w:val="000D4EA1"/>
    <w:rsid w:val="001059C0"/>
    <w:rsid w:val="00111772"/>
    <w:rsid w:val="00114628"/>
    <w:rsid w:val="0012173F"/>
    <w:rsid w:val="00137C92"/>
    <w:rsid w:val="00141E55"/>
    <w:rsid w:val="001454B3"/>
    <w:rsid w:val="00161F3F"/>
    <w:rsid w:val="00162500"/>
    <w:rsid w:val="00177C79"/>
    <w:rsid w:val="001909BB"/>
    <w:rsid w:val="00193990"/>
    <w:rsid w:val="0019537C"/>
    <w:rsid w:val="001C7A56"/>
    <w:rsid w:val="001D1413"/>
    <w:rsid w:val="001D64FB"/>
    <w:rsid w:val="001F66CF"/>
    <w:rsid w:val="001F7F7A"/>
    <w:rsid w:val="00204D4A"/>
    <w:rsid w:val="002142B9"/>
    <w:rsid w:val="00216752"/>
    <w:rsid w:val="002240FC"/>
    <w:rsid w:val="002364E4"/>
    <w:rsid w:val="0024225E"/>
    <w:rsid w:val="00284BA1"/>
    <w:rsid w:val="00285AE7"/>
    <w:rsid w:val="00286722"/>
    <w:rsid w:val="002A2882"/>
    <w:rsid w:val="002B1C9C"/>
    <w:rsid w:val="002B48DE"/>
    <w:rsid w:val="002C061F"/>
    <w:rsid w:val="002C07A8"/>
    <w:rsid w:val="002D1319"/>
    <w:rsid w:val="002E0D32"/>
    <w:rsid w:val="002E1756"/>
    <w:rsid w:val="002F416C"/>
    <w:rsid w:val="002F676A"/>
    <w:rsid w:val="00315D77"/>
    <w:rsid w:val="003168C7"/>
    <w:rsid w:val="00316B66"/>
    <w:rsid w:val="00330C1A"/>
    <w:rsid w:val="0034484C"/>
    <w:rsid w:val="00361A43"/>
    <w:rsid w:val="00363369"/>
    <w:rsid w:val="00374978"/>
    <w:rsid w:val="0039509D"/>
    <w:rsid w:val="003961BC"/>
    <w:rsid w:val="00397BC8"/>
    <w:rsid w:val="003A0052"/>
    <w:rsid w:val="003A0286"/>
    <w:rsid w:val="003A4032"/>
    <w:rsid w:val="003B1593"/>
    <w:rsid w:val="003B290A"/>
    <w:rsid w:val="003C1412"/>
    <w:rsid w:val="003E31A0"/>
    <w:rsid w:val="003E54EA"/>
    <w:rsid w:val="003E70D9"/>
    <w:rsid w:val="003F00EE"/>
    <w:rsid w:val="003F1F36"/>
    <w:rsid w:val="003F5BB1"/>
    <w:rsid w:val="00416A3F"/>
    <w:rsid w:val="00423587"/>
    <w:rsid w:val="0042512B"/>
    <w:rsid w:val="00433EA7"/>
    <w:rsid w:val="0044795E"/>
    <w:rsid w:val="0045545F"/>
    <w:rsid w:val="00485634"/>
    <w:rsid w:val="00491626"/>
    <w:rsid w:val="004A63EC"/>
    <w:rsid w:val="004D1B19"/>
    <w:rsid w:val="004E3B83"/>
    <w:rsid w:val="004F3142"/>
    <w:rsid w:val="00532856"/>
    <w:rsid w:val="005427B8"/>
    <w:rsid w:val="0055130D"/>
    <w:rsid w:val="00560859"/>
    <w:rsid w:val="00564C2B"/>
    <w:rsid w:val="00580662"/>
    <w:rsid w:val="00584595"/>
    <w:rsid w:val="00584C88"/>
    <w:rsid w:val="005A4CAA"/>
    <w:rsid w:val="005A5C1B"/>
    <w:rsid w:val="005B4004"/>
    <w:rsid w:val="005C7B73"/>
    <w:rsid w:val="005E138D"/>
    <w:rsid w:val="005E2953"/>
    <w:rsid w:val="00606316"/>
    <w:rsid w:val="00621AD8"/>
    <w:rsid w:val="00634C5F"/>
    <w:rsid w:val="0063587E"/>
    <w:rsid w:val="00641196"/>
    <w:rsid w:val="00672774"/>
    <w:rsid w:val="006D4782"/>
    <w:rsid w:val="006E6117"/>
    <w:rsid w:val="006F03AA"/>
    <w:rsid w:val="0070132B"/>
    <w:rsid w:val="00704F10"/>
    <w:rsid w:val="0073208C"/>
    <w:rsid w:val="00740397"/>
    <w:rsid w:val="00741E32"/>
    <w:rsid w:val="007442A8"/>
    <w:rsid w:val="00760CAA"/>
    <w:rsid w:val="00767C9F"/>
    <w:rsid w:val="007703EB"/>
    <w:rsid w:val="007752A6"/>
    <w:rsid w:val="007C60D6"/>
    <w:rsid w:val="007C79E7"/>
    <w:rsid w:val="007D5888"/>
    <w:rsid w:val="00806A45"/>
    <w:rsid w:val="00820105"/>
    <w:rsid w:val="00847F44"/>
    <w:rsid w:val="00850C92"/>
    <w:rsid w:val="00853719"/>
    <w:rsid w:val="008542E1"/>
    <w:rsid w:val="008B2CEA"/>
    <w:rsid w:val="008C33FC"/>
    <w:rsid w:val="00902614"/>
    <w:rsid w:val="009149D6"/>
    <w:rsid w:val="00920DF2"/>
    <w:rsid w:val="00943BA2"/>
    <w:rsid w:val="00957512"/>
    <w:rsid w:val="00967517"/>
    <w:rsid w:val="00967EC5"/>
    <w:rsid w:val="00972901"/>
    <w:rsid w:val="00987B7E"/>
    <w:rsid w:val="00990F73"/>
    <w:rsid w:val="009B42FA"/>
    <w:rsid w:val="009B69FC"/>
    <w:rsid w:val="009D4852"/>
    <w:rsid w:val="009D5AF2"/>
    <w:rsid w:val="009E410E"/>
    <w:rsid w:val="009F522D"/>
    <w:rsid w:val="00A002EA"/>
    <w:rsid w:val="00A22F24"/>
    <w:rsid w:val="00A243AC"/>
    <w:rsid w:val="00A46EA1"/>
    <w:rsid w:val="00A53A4F"/>
    <w:rsid w:val="00A6563D"/>
    <w:rsid w:val="00A74DE5"/>
    <w:rsid w:val="00A86518"/>
    <w:rsid w:val="00AA460C"/>
    <w:rsid w:val="00AA6B8F"/>
    <w:rsid w:val="00AB71E9"/>
    <w:rsid w:val="00AC53FC"/>
    <w:rsid w:val="00AD306D"/>
    <w:rsid w:val="00AD5D6A"/>
    <w:rsid w:val="00AE1D24"/>
    <w:rsid w:val="00AF4FFA"/>
    <w:rsid w:val="00B12942"/>
    <w:rsid w:val="00B334DF"/>
    <w:rsid w:val="00B35666"/>
    <w:rsid w:val="00B451E8"/>
    <w:rsid w:val="00B5045B"/>
    <w:rsid w:val="00B56A09"/>
    <w:rsid w:val="00B82007"/>
    <w:rsid w:val="00BB2083"/>
    <w:rsid w:val="00C01054"/>
    <w:rsid w:val="00C02E0A"/>
    <w:rsid w:val="00C1028D"/>
    <w:rsid w:val="00C22B69"/>
    <w:rsid w:val="00C24C16"/>
    <w:rsid w:val="00C44C5A"/>
    <w:rsid w:val="00C470F6"/>
    <w:rsid w:val="00C5458F"/>
    <w:rsid w:val="00C55B66"/>
    <w:rsid w:val="00C56D80"/>
    <w:rsid w:val="00C60E60"/>
    <w:rsid w:val="00C64282"/>
    <w:rsid w:val="00C7090E"/>
    <w:rsid w:val="00C84EC0"/>
    <w:rsid w:val="00C90093"/>
    <w:rsid w:val="00C94DC9"/>
    <w:rsid w:val="00CA24AA"/>
    <w:rsid w:val="00CC216D"/>
    <w:rsid w:val="00D0009F"/>
    <w:rsid w:val="00D00664"/>
    <w:rsid w:val="00D11A72"/>
    <w:rsid w:val="00D27695"/>
    <w:rsid w:val="00D27997"/>
    <w:rsid w:val="00D3646F"/>
    <w:rsid w:val="00D4699D"/>
    <w:rsid w:val="00D6129B"/>
    <w:rsid w:val="00DB1BB3"/>
    <w:rsid w:val="00DE5B78"/>
    <w:rsid w:val="00DE7FDF"/>
    <w:rsid w:val="00DF697D"/>
    <w:rsid w:val="00E028D4"/>
    <w:rsid w:val="00E10D42"/>
    <w:rsid w:val="00E2683A"/>
    <w:rsid w:val="00E36D97"/>
    <w:rsid w:val="00E677B0"/>
    <w:rsid w:val="00E81CB2"/>
    <w:rsid w:val="00EA2A69"/>
    <w:rsid w:val="00EC5531"/>
    <w:rsid w:val="00ED7F71"/>
    <w:rsid w:val="00EE2939"/>
    <w:rsid w:val="00F01828"/>
    <w:rsid w:val="00F41707"/>
    <w:rsid w:val="00F85005"/>
    <w:rsid w:val="00F871B6"/>
    <w:rsid w:val="00FA7E24"/>
    <w:rsid w:val="00FC1929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B7A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691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Titolo"/>
    <w:next w:val="Normale"/>
    <w:link w:val="Titolo1Carattere"/>
    <w:autoRedefine/>
    <w:uiPriority w:val="9"/>
    <w:qFormat/>
    <w:rsid w:val="009B69FC"/>
    <w:pPr>
      <w:keepNext/>
      <w:keepLines/>
      <w:widowControl/>
      <w:spacing w:before="480" w:after="0"/>
      <w:outlineLvl w:val="0"/>
    </w:pPr>
    <w:rPr>
      <w:bCs/>
      <w:color w:val="2D4F8E" w:themeColor="accent1" w:themeShade="B5"/>
      <w:sz w:val="20"/>
      <w:szCs w:val="32"/>
      <w:lang w:eastAsia="ja-JP"/>
    </w:rPr>
  </w:style>
  <w:style w:type="paragraph" w:styleId="Titolo2">
    <w:name w:val="heading 2"/>
    <w:basedOn w:val="Normale"/>
    <w:next w:val="Normale"/>
    <w:link w:val="Titolo2Carattere"/>
    <w:qFormat/>
    <w:rsid w:val="009B69FC"/>
    <w:pPr>
      <w:keepNext/>
      <w:spacing w:before="240" w:after="60"/>
      <w:ind w:firstLine="567"/>
      <w:jc w:val="both"/>
      <w:outlineLvl w:val="1"/>
    </w:pPr>
    <w:rPr>
      <w:rFonts w:eastAsiaTheme="minorEastAsia"/>
      <w:b/>
      <w:color w:val="800000"/>
      <w:szCs w:val="2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9B69FC"/>
    <w:pPr>
      <w:keepNext/>
      <w:widowControl w:val="0"/>
      <w:numPr>
        <w:ilvl w:val="2"/>
        <w:numId w:val="7"/>
      </w:numPr>
      <w:spacing w:before="240" w:after="60"/>
      <w:jc w:val="both"/>
      <w:outlineLvl w:val="2"/>
    </w:pPr>
    <w:rPr>
      <w:rFonts w:eastAsiaTheme="minorEastAsia"/>
      <w:b/>
      <w:sz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9B69FC"/>
    <w:pPr>
      <w:keepNext/>
      <w:widowControl w:val="0"/>
      <w:numPr>
        <w:ilvl w:val="3"/>
        <w:numId w:val="7"/>
      </w:numPr>
      <w:spacing w:before="240" w:after="60"/>
      <w:jc w:val="both"/>
      <w:outlineLvl w:val="3"/>
    </w:pPr>
    <w:rPr>
      <w:rFonts w:eastAsiaTheme="minorEastAsia"/>
      <w:b/>
      <w:sz w:val="28"/>
      <w:szCs w:val="28"/>
      <w:lang w:val="fr-FR"/>
    </w:rPr>
  </w:style>
  <w:style w:type="paragraph" w:styleId="Titolo5">
    <w:name w:val="heading 5"/>
    <w:basedOn w:val="Normale"/>
    <w:next w:val="Normale"/>
    <w:link w:val="Titolo5Carattere"/>
    <w:qFormat/>
    <w:rsid w:val="009B69FC"/>
    <w:pPr>
      <w:widowControl w:val="0"/>
      <w:numPr>
        <w:ilvl w:val="4"/>
        <w:numId w:val="7"/>
      </w:numPr>
      <w:spacing w:before="240" w:after="60"/>
      <w:jc w:val="both"/>
      <w:outlineLvl w:val="4"/>
    </w:pPr>
    <w:rPr>
      <w:rFonts w:eastAsiaTheme="minorEastAsia"/>
      <w:b/>
      <w:sz w:val="22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9B69FC"/>
    <w:pPr>
      <w:widowControl w:val="0"/>
      <w:numPr>
        <w:ilvl w:val="5"/>
        <w:numId w:val="7"/>
      </w:numPr>
      <w:spacing w:before="240" w:after="60"/>
      <w:jc w:val="both"/>
      <w:outlineLvl w:val="5"/>
    </w:pPr>
    <w:rPr>
      <w:rFonts w:eastAsiaTheme="minorEastAsia"/>
      <w:b/>
      <w:sz w:val="22"/>
      <w:szCs w:val="22"/>
      <w:lang w:val="fr-FR"/>
    </w:rPr>
  </w:style>
  <w:style w:type="paragraph" w:styleId="Titolo7">
    <w:name w:val="heading 7"/>
    <w:basedOn w:val="Normale"/>
    <w:next w:val="Normale"/>
    <w:link w:val="Titolo7Carattere"/>
    <w:qFormat/>
    <w:rsid w:val="009B69FC"/>
    <w:pPr>
      <w:widowControl w:val="0"/>
      <w:numPr>
        <w:ilvl w:val="6"/>
        <w:numId w:val="7"/>
      </w:numPr>
      <w:spacing w:before="240" w:after="60"/>
      <w:jc w:val="both"/>
      <w:outlineLvl w:val="6"/>
    </w:pPr>
    <w:rPr>
      <w:rFonts w:eastAsiaTheme="minorEastAsia"/>
      <w:lang w:val="fr-FR"/>
    </w:rPr>
  </w:style>
  <w:style w:type="paragraph" w:styleId="Titolo8">
    <w:name w:val="heading 8"/>
    <w:basedOn w:val="Normale"/>
    <w:next w:val="Normale"/>
    <w:link w:val="Titolo8Carattere"/>
    <w:qFormat/>
    <w:rsid w:val="009B69FC"/>
    <w:pPr>
      <w:keepNext/>
      <w:numPr>
        <w:ilvl w:val="7"/>
        <w:numId w:val="7"/>
      </w:numPr>
      <w:ind w:right="566"/>
      <w:jc w:val="both"/>
      <w:outlineLvl w:val="7"/>
    </w:pPr>
    <w:rPr>
      <w:rFonts w:eastAsiaTheme="minorEastAsia" w:cs="Arial"/>
      <w:b/>
      <w:bCs/>
      <w:sz w:val="20"/>
      <w:lang w:val="fr-FR"/>
    </w:rPr>
  </w:style>
  <w:style w:type="paragraph" w:styleId="Titolo9">
    <w:name w:val="heading 9"/>
    <w:basedOn w:val="Normale"/>
    <w:next w:val="Normale"/>
    <w:link w:val="Titolo9Carattere"/>
    <w:qFormat/>
    <w:rsid w:val="009B69FC"/>
    <w:pPr>
      <w:keepNext/>
      <w:numPr>
        <w:ilvl w:val="8"/>
        <w:numId w:val="7"/>
      </w:numPr>
      <w:spacing w:before="60"/>
      <w:ind w:right="1700"/>
      <w:jc w:val="both"/>
      <w:outlineLvl w:val="8"/>
    </w:pPr>
    <w:rPr>
      <w:rFonts w:eastAsiaTheme="minorEastAsia" w:cs="Arial"/>
      <w:b/>
      <w:bCs/>
      <w:sz w:val="20"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Bibliografia">
    <w:name w:val="Bibliography"/>
    <w:basedOn w:val="Normale"/>
    <w:rsid w:val="009B69FC"/>
    <w:pPr>
      <w:shd w:val="clear" w:color="auto" w:fill="FFFFFF"/>
      <w:autoSpaceDE w:val="0"/>
      <w:autoSpaceDN w:val="0"/>
      <w:ind w:left="284" w:hanging="284"/>
      <w:jc w:val="both"/>
    </w:pPr>
    <w:rPr>
      <w:rFonts w:eastAsiaTheme="minorEastAsia"/>
      <w:color w:val="000000"/>
      <w:sz w:val="22"/>
      <w:lang w:val="fr-FR"/>
    </w:rPr>
  </w:style>
  <w:style w:type="paragraph" w:customStyle="1" w:styleId="Citazioni">
    <w:name w:val="Citazioni"/>
    <w:basedOn w:val="Normale"/>
    <w:autoRedefine/>
    <w:qFormat/>
    <w:rsid w:val="009B69FC"/>
    <w:pPr>
      <w:widowControl w:val="0"/>
      <w:autoSpaceDE w:val="0"/>
      <w:autoSpaceDN w:val="0"/>
      <w:spacing w:line="280" w:lineRule="exact"/>
      <w:ind w:left="567" w:right="567"/>
      <w:jc w:val="both"/>
    </w:pPr>
    <w:rPr>
      <w:rFonts w:eastAsiaTheme="minorEastAsia" w:cs="Arial"/>
      <w:sz w:val="22"/>
      <w:lang w:val="fr-FR"/>
    </w:rPr>
  </w:style>
  <w:style w:type="paragraph" w:customStyle="1" w:styleId="MyNotes">
    <w:name w:val="MyNotes"/>
    <w:qFormat/>
    <w:rsid w:val="00074B0A"/>
    <w:pPr>
      <w:ind w:left="567"/>
      <w:jc w:val="both"/>
    </w:pPr>
    <w:rPr>
      <w:rFonts w:ascii="Times New Roman" w:eastAsia="ヒラギノ角ゴ Pro W3" w:hAnsi="Times New Roman" w:cs="Times New Roman"/>
      <w:color w:val="002D99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9FC"/>
    <w:pPr>
      <w:widowControl w:val="0"/>
      <w:tabs>
        <w:tab w:val="center" w:pos="4819"/>
        <w:tab w:val="right" w:pos="9638"/>
      </w:tabs>
      <w:ind w:firstLine="567"/>
      <w:jc w:val="both"/>
    </w:pPr>
    <w:rPr>
      <w:rFonts w:eastAsiaTheme="minorEastAsia"/>
      <w:lang w:val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9FC"/>
    <w:rPr>
      <w:rFonts w:ascii="Times New Roman" w:eastAsiaTheme="minorEastAsia" w:hAnsi="Times New Roman" w:cs="Times New Roman"/>
      <w:lang w:eastAsia="it-IT"/>
    </w:rPr>
  </w:style>
  <w:style w:type="character" w:styleId="Rimandonotaapidipagina">
    <w:name w:val="footnote reference"/>
    <w:basedOn w:val="Carpredefinitoparagrafo"/>
    <w:unhideWhenUsed/>
    <w:rsid w:val="009B69FC"/>
    <w:rPr>
      <w:vertAlign w:val="superscript"/>
    </w:rPr>
  </w:style>
  <w:style w:type="character" w:styleId="Rimandonotadichiusura">
    <w:name w:val="endnote reference"/>
    <w:basedOn w:val="Carpredefinitoparagrafo"/>
    <w:uiPriority w:val="99"/>
    <w:unhideWhenUsed/>
    <w:rsid w:val="009B69FC"/>
    <w:rPr>
      <w:vertAlign w:val="superscript"/>
    </w:rPr>
  </w:style>
  <w:style w:type="paragraph" w:styleId="Sommario1">
    <w:name w:val="toc 1"/>
    <w:basedOn w:val="Normale"/>
    <w:next w:val="Normale"/>
    <w:autoRedefine/>
    <w:semiHidden/>
    <w:rsid w:val="009B69FC"/>
    <w:pPr>
      <w:widowControl w:val="0"/>
      <w:spacing w:before="120"/>
      <w:ind w:firstLine="567"/>
    </w:pPr>
    <w:rPr>
      <w:rFonts w:asciiTheme="minorHAnsi" w:eastAsiaTheme="minorEastAsia" w:hAnsiTheme="minorHAnsi"/>
      <w:b/>
      <w:bCs/>
      <w:sz w:val="22"/>
      <w:szCs w:val="22"/>
      <w:lang w:val="fr-FR"/>
    </w:rPr>
  </w:style>
  <w:style w:type="paragraph" w:styleId="Sommario2">
    <w:name w:val="toc 2"/>
    <w:basedOn w:val="Normale"/>
    <w:next w:val="Normale"/>
    <w:autoRedefine/>
    <w:uiPriority w:val="39"/>
    <w:rsid w:val="009B69FC"/>
    <w:pPr>
      <w:widowControl w:val="0"/>
      <w:ind w:left="240" w:firstLine="567"/>
    </w:pPr>
    <w:rPr>
      <w:rFonts w:asciiTheme="minorHAnsi" w:eastAsiaTheme="minorEastAsia" w:hAnsiTheme="minorHAnsi"/>
      <w:i/>
      <w:iCs/>
      <w:sz w:val="22"/>
      <w:szCs w:val="22"/>
      <w:lang w:val="fr-FR"/>
    </w:rPr>
  </w:style>
  <w:style w:type="paragraph" w:styleId="Sommario3">
    <w:name w:val="toc 3"/>
    <w:basedOn w:val="Normale"/>
    <w:next w:val="Normale"/>
    <w:autoRedefine/>
    <w:semiHidden/>
    <w:rsid w:val="009B69FC"/>
    <w:pPr>
      <w:widowControl w:val="0"/>
      <w:ind w:left="480" w:firstLine="567"/>
    </w:pPr>
    <w:rPr>
      <w:rFonts w:asciiTheme="minorHAnsi" w:eastAsiaTheme="minorEastAsia" w:hAnsiTheme="minorHAnsi"/>
      <w:sz w:val="22"/>
      <w:szCs w:val="22"/>
    </w:rPr>
  </w:style>
  <w:style w:type="paragraph" w:styleId="Sommario4">
    <w:name w:val="toc 4"/>
    <w:basedOn w:val="Normale"/>
    <w:next w:val="Normale"/>
    <w:semiHidden/>
    <w:rsid w:val="009B69FC"/>
    <w:pPr>
      <w:widowControl w:val="0"/>
      <w:ind w:left="720" w:firstLine="567"/>
    </w:pPr>
    <w:rPr>
      <w:rFonts w:asciiTheme="minorHAnsi" w:eastAsiaTheme="minorEastAsia" w:hAnsiTheme="minorHAnsi"/>
      <w:sz w:val="20"/>
      <w:szCs w:val="20"/>
    </w:rPr>
  </w:style>
  <w:style w:type="paragraph" w:styleId="Sommario5">
    <w:name w:val="toc 5"/>
    <w:basedOn w:val="Normale"/>
    <w:next w:val="Normale"/>
    <w:semiHidden/>
    <w:rsid w:val="009B69FC"/>
    <w:pPr>
      <w:widowControl w:val="0"/>
      <w:ind w:left="960" w:firstLine="567"/>
    </w:pPr>
    <w:rPr>
      <w:rFonts w:asciiTheme="minorHAnsi" w:eastAsiaTheme="minorEastAsia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9B69FC"/>
    <w:pPr>
      <w:widowControl w:val="0"/>
      <w:ind w:left="1200" w:firstLine="567"/>
    </w:pPr>
    <w:rPr>
      <w:rFonts w:asciiTheme="minorHAnsi" w:eastAsiaTheme="minorEastAsia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9B69FC"/>
    <w:pPr>
      <w:widowControl w:val="0"/>
      <w:ind w:left="1440" w:firstLine="567"/>
    </w:pPr>
    <w:rPr>
      <w:rFonts w:asciiTheme="minorHAnsi" w:eastAsiaTheme="minorEastAsia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9B69FC"/>
    <w:pPr>
      <w:widowControl w:val="0"/>
      <w:ind w:left="1680" w:firstLine="567"/>
    </w:pPr>
    <w:rPr>
      <w:rFonts w:asciiTheme="minorHAnsi" w:eastAsiaTheme="minorEastAsia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9B69FC"/>
    <w:pPr>
      <w:widowControl w:val="0"/>
      <w:ind w:left="1920" w:firstLine="567"/>
    </w:pPr>
    <w:rPr>
      <w:rFonts w:asciiTheme="minorHAnsi" w:eastAsiaTheme="minorEastAsia" w:hAnsiTheme="minorHAns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69FC"/>
    <w:pPr>
      <w:widowControl w:val="0"/>
      <w:ind w:firstLine="567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69FC"/>
    <w:rPr>
      <w:rFonts w:ascii="Lucida Grande" w:eastAsiaTheme="minorEastAsia" w:hAnsi="Lucida Grande" w:cs="Lucida Grande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B69FC"/>
    <w:pPr>
      <w:widowControl w:val="0"/>
      <w:ind w:firstLine="567"/>
      <w:jc w:val="both"/>
    </w:pPr>
    <w:rPr>
      <w:rFonts w:eastAsiaTheme="minorEastAsia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B69FC"/>
    <w:rPr>
      <w:rFonts w:ascii="Times New Roman" w:eastAsiaTheme="minorEastAsia" w:hAnsi="Times New Roman" w:cs="Times New Roman"/>
      <w:lang w:eastAsia="it-IT"/>
    </w:rPr>
  </w:style>
  <w:style w:type="paragraph" w:customStyle="1" w:styleId="Testopidipagina">
    <w:name w:val="Testo piè di pagina"/>
    <w:rsid w:val="009B69FC"/>
    <w:pPr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FC"/>
    <w:pPr>
      <w:widowControl w:val="0"/>
      <w:pBdr>
        <w:bottom w:val="single" w:sz="8" w:space="4" w:color="4472C4" w:themeColor="accent1"/>
      </w:pBdr>
      <w:spacing w:after="300"/>
      <w:ind w:firstLine="567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69FC"/>
    <w:rPr>
      <w:rFonts w:asciiTheme="majorHAnsi" w:eastAsiaTheme="majorEastAsia" w:hAnsiTheme="majorHAnsi" w:cstheme="majorBidi"/>
      <w:bCs/>
      <w:color w:val="2D4F8E" w:themeColor="accent1" w:themeShade="B5"/>
      <w:spacing w:val="5"/>
      <w:kern w:val="28"/>
      <w:sz w:val="20"/>
      <w:szCs w:val="32"/>
      <w:lang w:eastAsia="ja-JP"/>
    </w:rPr>
  </w:style>
  <w:style w:type="character" w:customStyle="1" w:styleId="Titolo2Carattere">
    <w:name w:val="Titolo 2 Carattere"/>
    <w:basedOn w:val="Carpredefinitoparagrafo"/>
    <w:link w:val="Titolo2"/>
    <w:rsid w:val="009B69FC"/>
    <w:rPr>
      <w:rFonts w:ascii="Times New Roman" w:eastAsiaTheme="minorEastAsia" w:hAnsi="Times New Roman" w:cs="Times New Roman"/>
      <w:b/>
      <w:color w:val="800000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B69FC"/>
    <w:rPr>
      <w:rFonts w:ascii="Times New Roman" w:eastAsiaTheme="minorEastAsia" w:hAnsi="Times New Roman" w:cs="Times New Roman"/>
      <w:b/>
      <w:sz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B69FC"/>
    <w:rPr>
      <w:rFonts w:ascii="Times New Roman" w:eastAsiaTheme="minorEastAsia" w:hAnsi="Times New Roman" w:cs="Times New Roman"/>
      <w:b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9B69FC"/>
    <w:rPr>
      <w:rFonts w:ascii="Times New Roman" w:eastAsiaTheme="minorEastAsia" w:hAnsi="Times New Roman" w:cs="Times New Roman"/>
      <w:b/>
      <w:sz w:val="22"/>
      <w:lang w:val="en-GB" w:eastAsia="it-IT"/>
    </w:rPr>
  </w:style>
  <w:style w:type="character" w:customStyle="1" w:styleId="Titolo6Carattere">
    <w:name w:val="Titolo 6 Carattere"/>
    <w:basedOn w:val="Carpredefinitoparagrafo"/>
    <w:link w:val="Titolo6"/>
    <w:rsid w:val="009B69FC"/>
    <w:rPr>
      <w:rFonts w:ascii="Times New Roman" w:eastAsiaTheme="minorEastAsia" w:hAnsi="Times New Roman" w:cs="Times New Roman"/>
      <w:b/>
      <w:sz w:val="22"/>
      <w:szCs w:val="22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B69FC"/>
    <w:rPr>
      <w:rFonts w:ascii="Times New Roman" w:eastAsiaTheme="minorEastAsia" w:hAnsi="Times New Roman" w:cs="Times New Roman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B69FC"/>
    <w:rPr>
      <w:rFonts w:ascii="Times New Roman" w:eastAsiaTheme="minorEastAsia" w:hAnsi="Times New Roman" w:cs="Arial"/>
      <w:b/>
      <w:bCs/>
      <w:sz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B69FC"/>
    <w:rPr>
      <w:rFonts w:ascii="Times New Roman" w:eastAsiaTheme="minorEastAsia" w:hAnsi="Times New Roman" w:cs="Arial"/>
      <w:b/>
      <w:bCs/>
      <w:sz w:val="20"/>
      <w:lang w:eastAsia="it-IT"/>
    </w:rPr>
  </w:style>
  <w:style w:type="paragraph" w:styleId="Paragrafoelenco">
    <w:name w:val="List Paragraph"/>
    <w:basedOn w:val="Normale"/>
    <w:uiPriority w:val="34"/>
    <w:qFormat/>
    <w:rsid w:val="00EE2939"/>
    <w:pPr>
      <w:ind w:left="720"/>
      <w:contextualSpacing/>
      <w:jc w:val="both"/>
    </w:pPr>
    <w:rPr>
      <w:rFonts w:eastAsiaTheme="minorHAnsi" w:cstheme="minorBidi"/>
      <w:lang w:val="fr-FR" w:eastAsia="en-US"/>
    </w:rPr>
  </w:style>
  <w:style w:type="character" w:styleId="Collegamentoipertestuale">
    <w:name w:val="Hyperlink"/>
    <w:basedOn w:val="Carpredefinitoparagrafo"/>
    <w:uiPriority w:val="99"/>
    <w:unhideWhenUsed/>
    <w:rsid w:val="00BB20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B208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4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58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7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0925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1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61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6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596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55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5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73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7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6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3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27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756608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53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69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793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60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nuele.coco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Séminaires  </vt:lpstr>
      <vt:lpstr>Emanuele Coco</vt:lpstr>
      <vt:lpstr>1. Mythe et harmonie dans les cosmologies classiques</vt:lpstr>
      <vt:lpstr>2. Bacon, Diderot et l’ambiguïté entre fantastique et réel</vt:lpstr>
      <vt:lpstr>3. Une étude de cas : la naturalisation du mythe des Sirènes</vt:lpstr>
      <vt:lpstr>4. La fonction du mythe et la représentation de la Psyché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emc</cp:lastModifiedBy>
  <cp:revision>10</cp:revision>
  <cp:lastPrinted>2018-03-01T17:35:00Z</cp:lastPrinted>
  <dcterms:created xsi:type="dcterms:W3CDTF">2019-01-30T07:33:00Z</dcterms:created>
  <dcterms:modified xsi:type="dcterms:W3CDTF">2019-01-30T08:05:00Z</dcterms:modified>
</cp:coreProperties>
</file>