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F</w:t>
      </w:r>
      <w:bookmarkStart w:id="0" w:name="_GoBack"/>
      <w:bookmarkEnd w:id="0"/>
      <w:r w:rsidRPr="003B59DD">
        <w:rPr>
          <w:rFonts w:ascii="Times New Roman" w:hAnsi="Times New Roman" w:cs="Times New Roman"/>
          <w:sz w:val="28"/>
          <w:szCs w:val="28"/>
        </w:rPr>
        <w:t xml:space="preserve">lorence Rochefort Liste des publications </w:t>
      </w:r>
      <w:r>
        <w:rPr>
          <w:rFonts w:ascii="Times New Roman" w:hAnsi="Times New Roman" w:cs="Times New Roman"/>
          <w:sz w:val="28"/>
          <w:szCs w:val="28"/>
        </w:rPr>
        <w:t>(août 2020)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DD">
        <w:rPr>
          <w:rFonts w:ascii="Times New Roman" w:hAnsi="Times New Roman" w:cs="Times New Roman"/>
          <w:b/>
          <w:bCs/>
          <w:sz w:val="28"/>
          <w:szCs w:val="28"/>
        </w:rPr>
        <w:t>Ouvrages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recherche</w:t>
      </w:r>
    </w:p>
    <w:p w:rsidR="003D74B4" w:rsidRPr="00F722FB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FB">
        <w:rPr>
          <w:rFonts w:ascii="Times New Roman" w:hAnsi="Times New Roman" w:cs="Times New Roman"/>
          <w:bCs/>
          <w:i/>
          <w:sz w:val="28"/>
          <w:szCs w:val="28"/>
        </w:rPr>
        <w:t>Ne nous libérez pas, on s’en charge. Une histoire des féminismes de 1789 à nos jours</w:t>
      </w:r>
      <w:r w:rsidRPr="00F722FB">
        <w:rPr>
          <w:rFonts w:ascii="Times New Roman" w:hAnsi="Times New Roman" w:cs="Times New Roman"/>
          <w:bCs/>
          <w:sz w:val="28"/>
          <w:szCs w:val="28"/>
        </w:rPr>
        <w:t xml:space="preserve">, Paris, La Découverte, 2020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722FB">
        <w:rPr>
          <w:rFonts w:ascii="Times New Roman" w:hAnsi="Times New Roman" w:cs="Times New Roman"/>
          <w:bCs/>
          <w:sz w:val="28"/>
          <w:szCs w:val="28"/>
        </w:rPr>
        <w:t>en coll</w:t>
      </w:r>
      <w:r>
        <w:rPr>
          <w:rFonts w:ascii="Times New Roman" w:hAnsi="Times New Roman" w:cs="Times New Roman"/>
          <w:bCs/>
          <w:sz w:val="28"/>
          <w:szCs w:val="28"/>
        </w:rPr>
        <w:t>aboration</w:t>
      </w:r>
      <w:r w:rsidRPr="00F722FB">
        <w:rPr>
          <w:rFonts w:ascii="Times New Roman" w:hAnsi="Times New Roman" w:cs="Times New Roman"/>
          <w:bCs/>
          <w:sz w:val="28"/>
          <w:szCs w:val="28"/>
        </w:rPr>
        <w:t xml:space="preserve"> avec </w:t>
      </w:r>
      <w:proofErr w:type="spellStart"/>
      <w:r w:rsidRPr="00F722FB">
        <w:rPr>
          <w:rFonts w:ascii="Times New Roman" w:hAnsi="Times New Roman" w:cs="Times New Roman"/>
          <w:bCs/>
          <w:sz w:val="28"/>
          <w:szCs w:val="28"/>
        </w:rPr>
        <w:t>Bibia</w:t>
      </w:r>
      <w:proofErr w:type="spellEnd"/>
      <w:r w:rsidRPr="00F722FB">
        <w:rPr>
          <w:rFonts w:ascii="Times New Roman" w:hAnsi="Times New Roman" w:cs="Times New Roman"/>
          <w:bCs/>
          <w:sz w:val="28"/>
          <w:szCs w:val="28"/>
        </w:rPr>
        <w:t xml:space="preserve"> Pavard et Michelle </w:t>
      </w:r>
      <w:proofErr w:type="spellStart"/>
      <w:r w:rsidRPr="00F722FB">
        <w:rPr>
          <w:rFonts w:ascii="Times New Roman" w:hAnsi="Times New Roman" w:cs="Times New Roman"/>
          <w:bCs/>
          <w:sz w:val="28"/>
          <w:szCs w:val="28"/>
        </w:rPr>
        <w:t>Zancarini-Fournel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722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Les lois Veil Contraception 1974 IVG 1975</w:t>
      </w:r>
      <w:r w:rsidRPr="003B59DD">
        <w:rPr>
          <w:rFonts w:ascii="Times New Roman" w:hAnsi="Times New Roman" w:cs="Times New Roman"/>
          <w:sz w:val="28"/>
          <w:szCs w:val="28"/>
        </w:rPr>
        <w:t>, Paris, Armand Colin coll.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t>U, 2012.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collaboration avec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Bibia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Pavard et Michelle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Zancarini-Fournel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D74B4">
        <w:rPr>
          <w:rFonts w:ascii="Times New Roman" w:hAnsi="Times New Roman" w:cs="Times New Roman"/>
          <w:i/>
          <w:iCs/>
          <w:color w:val="0E0E0E"/>
          <w:sz w:val="28"/>
          <w:szCs w:val="28"/>
          <w:lang w:val="en-US"/>
        </w:rPr>
        <w:t xml:space="preserve">Laicidad, feminismos y globalización </w:t>
      </w:r>
      <w:r w:rsidRPr="003D74B4">
        <w:rPr>
          <w:rFonts w:ascii="Times New Roman" w:hAnsi="Times New Roman" w:cs="Times New Roman"/>
          <w:sz w:val="28"/>
          <w:szCs w:val="28"/>
          <w:lang w:val="en-US"/>
        </w:rPr>
        <w:t xml:space="preserve">Mexico, PUEG UNAM // PIEM Colmex, coll.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Cuadernos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Simone de Beauvoir, 2011.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recueil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d’articles traduits en espagnol)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L'Égalité en marche Le féminisme sous la Troisième République</w:t>
      </w:r>
      <w:r w:rsidRPr="003B59DD">
        <w:rPr>
          <w:rFonts w:ascii="Times New Roman" w:hAnsi="Times New Roman" w:cs="Times New Roman"/>
          <w:sz w:val="28"/>
          <w:szCs w:val="28"/>
        </w:rPr>
        <w:t>, Paris, Presses de la Fondation Nationale des Sciences Politiques / Des femmes, 1989.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collaboration avec Laurence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Klejman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D74B4" w:rsidRPr="00F722FB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17122">
        <w:rPr>
          <w:rFonts w:ascii="Times New Roman" w:hAnsi="Times New Roman" w:cs="Times New Roman"/>
          <w:b/>
          <w:sz w:val="28"/>
          <w:szCs w:val="28"/>
        </w:rPr>
        <w:t xml:space="preserve">uvrages de synthèse </w:t>
      </w:r>
    </w:p>
    <w:p w:rsidR="003D74B4" w:rsidRPr="00F722FB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9A">
        <w:rPr>
          <w:rFonts w:ascii="Times New Roman" w:hAnsi="Times New Roman" w:cs="Times New Roman"/>
          <w:bCs/>
          <w:i/>
          <w:sz w:val="28"/>
          <w:szCs w:val="28"/>
        </w:rPr>
        <w:t>Histoire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mondiale</w:t>
      </w:r>
      <w:r w:rsidRPr="00B72B9A">
        <w:rPr>
          <w:rFonts w:ascii="Times New Roman" w:hAnsi="Times New Roman" w:cs="Times New Roman"/>
          <w:bCs/>
          <w:i/>
          <w:sz w:val="28"/>
          <w:szCs w:val="28"/>
        </w:rPr>
        <w:t xml:space="preserve"> des féminismes</w:t>
      </w:r>
      <w:r w:rsidRPr="00B72B9A">
        <w:rPr>
          <w:rFonts w:ascii="Times New Roman" w:hAnsi="Times New Roman" w:cs="Times New Roman"/>
          <w:bCs/>
          <w:sz w:val="28"/>
          <w:szCs w:val="28"/>
        </w:rPr>
        <w:t>, Pari</w:t>
      </w:r>
      <w:r>
        <w:rPr>
          <w:rFonts w:ascii="Times New Roman" w:hAnsi="Times New Roman" w:cs="Times New Roman"/>
          <w:bCs/>
          <w:sz w:val="28"/>
          <w:szCs w:val="28"/>
        </w:rPr>
        <w:t>s, PUF coll. Que sais-je, 2018. 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publié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en turc </w:t>
      </w:r>
      <w:proofErr w:type="spellStart"/>
      <w:r w:rsidRPr="00F722FB">
        <w:rPr>
          <w:rFonts w:ascii="Times New Roman" w:hAnsi="Times New Roman" w:cs="Times New Roman"/>
          <w:bCs/>
          <w:i/>
          <w:sz w:val="28"/>
          <w:szCs w:val="28"/>
        </w:rPr>
        <w:t>Feminizmler</w:t>
      </w:r>
      <w:proofErr w:type="spellEnd"/>
      <w:r w:rsidRPr="00F722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722FB">
        <w:rPr>
          <w:rFonts w:ascii="Times New Roman" w:hAnsi="Times New Roman" w:cs="Times New Roman"/>
          <w:bCs/>
          <w:i/>
          <w:sz w:val="28"/>
          <w:szCs w:val="28"/>
        </w:rPr>
        <w:t>Tarihi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Istambul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SEL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Yaycincilik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2020 et</w:t>
      </w:r>
      <w:r w:rsidRPr="00F72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en coréen Seoul, 2020)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Femmes du XXI</w:t>
      </w:r>
      <w:r w:rsidRPr="004F31C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</w:t>
      </w:r>
      <w:r w:rsidRPr="003B59DD">
        <w:rPr>
          <w:rFonts w:ascii="Times New Roman" w:hAnsi="Times New Roman" w:cs="Times New Roman"/>
          <w:i/>
          <w:iCs/>
          <w:position w:val="16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siècle</w:t>
      </w:r>
      <w:r w:rsidRPr="003B59DD">
        <w:rPr>
          <w:rFonts w:ascii="Times New Roman" w:hAnsi="Times New Roman" w:cs="Times New Roman"/>
          <w:sz w:val="28"/>
          <w:szCs w:val="28"/>
        </w:rPr>
        <w:t>, Paris, Aubanel-La Martinière, 2009.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valorisation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de la recherche)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Hier les femmes</w:t>
      </w:r>
      <w:r w:rsidRPr="003B59DD">
        <w:rPr>
          <w:rFonts w:ascii="Times New Roman" w:hAnsi="Times New Roman" w:cs="Times New Roman"/>
          <w:sz w:val="28"/>
          <w:szCs w:val="28"/>
        </w:rPr>
        <w:t>, Paris, Aubanel-La Martinière, 2007.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valorisation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de la recherche)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Collectif CLIO Histoire Femmes et Sociétés,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Les mots de l'histoire des femmes</w:t>
      </w:r>
      <w:r w:rsidRPr="003B59DD">
        <w:rPr>
          <w:rFonts w:ascii="Times New Roman" w:hAnsi="Times New Roman" w:cs="Times New Roman"/>
          <w:sz w:val="28"/>
          <w:szCs w:val="28"/>
        </w:rPr>
        <w:t>, Toulouse, PUM, 2004.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D74B4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DD">
        <w:rPr>
          <w:rFonts w:ascii="Times New Roman" w:hAnsi="Times New Roman" w:cs="Times New Roman"/>
          <w:b/>
          <w:bCs/>
          <w:sz w:val="28"/>
          <w:szCs w:val="28"/>
        </w:rPr>
        <w:t>Directions d'ouvrage et de numéro de revue</w:t>
      </w:r>
    </w:p>
    <w:p w:rsidR="003D74B4" w:rsidRPr="004F31C2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EB">
        <w:rPr>
          <w:rFonts w:ascii="Times New Roman" w:hAnsi="Times New Roman" w:cs="Times New Roman"/>
          <w:bCs/>
          <w:i/>
          <w:sz w:val="28"/>
          <w:szCs w:val="28"/>
        </w:rPr>
        <w:t>Femmes, féminismes et religions dans les Amériques,</w:t>
      </w:r>
      <w:r w:rsidRPr="003231EB">
        <w:rPr>
          <w:rFonts w:ascii="Times New Roman" w:hAnsi="Times New Roman" w:cs="Times New Roman"/>
          <w:bCs/>
          <w:sz w:val="28"/>
          <w:szCs w:val="28"/>
        </w:rPr>
        <w:t xml:space="preserve"> Aix en Provence, Presses universitaires de Provence, </w:t>
      </w:r>
      <w:r>
        <w:rPr>
          <w:rFonts w:ascii="Times New Roman" w:hAnsi="Times New Roman" w:cs="Times New Roman"/>
          <w:bCs/>
          <w:sz w:val="28"/>
          <w:szCs w:val="28"/>
        </w:rPr>
        <w:t xml:space="preserve">2018, </w:t>
      </w:r>
      <w:r w:rsidRPr="003231EB">
        <w:rPr>
          <w:rFonts w:ascii="Times New Roman" w:hAnsi="Times New Roman" w:cs="Times New Roman"/>
          <w:bCs/>
          <w:sz w:val="28"/>
          <w:szCs w:val="28"/>
        </w:rPr>
        <w:t xml:space="preserve">(en codirection avec Blandine </w:t>
      </w:r>
      <w:proofErr w:type="spellStart"/>
      <w:r w:rsidRPr="003231EB">
        <w:rPr>
          <w:rFonts w:ascii="Times New Roman" w:hAnsi="Times New Roman" w:cs="Times New Roman"/>
          <w:bCs/>
          <w:sz w:val="28"/>
          <w:szCs w:val="28"/>
        </w:rPr>
        <w:t>Chelini</w:t>
      </w:r>
      <w:proofErr w:type="spellEnd"/>
      <w:r w:rsidRPr="003231EB">
        <w:rPr>
          <w:rFonts w:ascii="Times New Roman" w:hAnsi="Times New Roman" w:cs="Times New Roman"/>
          <w:bCs/>
          <w:sz w:val="28"/>
          <w:szCs w:val="28"/>
        </w:rPr>
        <w:t>-Pont)</w:t>
      </w:r>
    </w:p>
    <w:p w:rsidR="003D74B4" w:rsidRPr="00F17122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122">
        <w:rPr>
          <w:rFonts w:ascii="Times New Roman" w:hAnsi="Times New Roman" w:cs="Times New Roman"/>
          <w:bCs/>
          <w:i/>
          <w:sz w:val="28"/>
          <w:szCs w:val="28"/>
        </w:rPr>
        <w:t>Clio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17122">
        <w:rPr>
          <w:rFonts w:ascii="Times New Roman" w:hAnsi="Times New Roman" w:cs="Times New Roman"/>
          <w:bCs/>
          <w:i/>
          <w:sz w:val="28"/>
          <w:szCs w:val="28"/>
        </w:rPr>
        <w:t xml:space="preserve"> Femmes, Genre, Histoire</w:t>
      </w:r>
      <w:r w:rsidRPr="00F17122">
        <w:rPr>
          <w:rFonts w:ascii="Times New Roman" w:hAnsi="Times New Roman" w:cs="Times New Roman"/>
          <w:bCs/>
          <w:sz w:val="28"/>
          <w:szCs w:val="28"/>
        </w:rPr>
        <w:t xml:space="preserve"> « Danser », n°46/2017, (coordination avec Michelle </w:t>
      </w:r>
      <w:proofErr w:type="spellStart"/>
      <w:r w:rsidRPr="00F17122">
        <w:rPr>
          <w:rFonts w:ascii="Times New Roman" w:hAnsi="Times New Roman" w:cs="Times New Roman"/>
          <w:bCs/>
          <w:sz w:val="28"/>
          <w:szCs w:val="28"/>
        </w:rPr>
        <w:t>Zancarini-Fou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F17122">
        <w:rPr>
          <w:rFonts w:ascii="Times New Roman" w:hAnsi="Times New Roman" w:cs="Times New Roman"/>
          <w:bCs/>
          <w:sz w:val="28"/>
          <w:szCs w:val="28"/>
        </w:rPr>
        <w:t>ne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direction : Elizabeth Claire).</w:t>
      </w:r>
    </w:p>
    <w:p w:rsidR="003D74B4" w:rsidRPr="00C133CD" w:rsidRDefault="003D74B4" w:rsidP="003D7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 w:rsidRPr="00C133CD">
        <w:rPr>
          <w:rFonts w:ascii="Times New Roman" w:hAnsi="Times New Roman" w:cs="Times New Roman"/>
          <w:bCs/>
          <w:sz w:val="28"/>
          <w:szCs w:val="28"/>
        </w:rPr>
        <w:t xml:space="preserve">Dossier </w:t>
      </w:r>
      <w:r>
        <w:rPr>
          <w:rFonts w:ascii="Times New Roman" w:hAnsi="Times New Roman" w:cs="Times New Roman"/>
          <w:bCs/>
          <w:sz w:val="28"/>
          <w:szCs w:val="28"/>
        </w:rPr>
        <w:t>« </w:t>
      </w:r>
      <w:proofErr w:type="spellStart"/>
      <w:r w:rsidRPr="00C133CD">
        <w:rPr>
          <w:rFonts w:ascii="Times New Roman" w:hAnsi="Times New Roman" w:cs="Times New Roman"/>
          <w:bCs/>
          <w:sz w:val="28"/>
          <w:szCs w:val="28"/>
        </w:rPr>
        <w:t>Néoconservatisme</w:t>
      </w:r>
      <w:proofErr w:type="spellEnd"/>
      <w:r w:rsidRPr="00C133CD">
        <w:rPr>
          <w:rFonts w:ascii="Times New Roman" w:hAnsi="Times New Roman" w:cs="Times New Roman"/>
          <w:bCs/>
          <w:sz w:val="28"/>
          <w:szCs w:val="28"/>
        </w:rPr>
        <w:t xml:space="preserve"> religieux et genre », </w:t>
      </w:r>
      <w:proofErr w:type="spellStart"/>
      <w:r w:rsidRPr="00C133CD">
        <w:rPr>
          <w:rFonts w:ascii="Times New Roman" w:hAnsi="Times New Roman" w:cs="Times New Roman"/>
          <w:bCs/>
          <w:i/>
          <w:sz w:val="28"/>
          <w:szCs w:val="28"/>
        </w:rPr>
        <w:t>Revistas</w:t>
      </w:r>
      <w:proofErr w:type="spellEnd"/>
      <w:r w:rsidRPr="00C133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133CD">
        <w:rPr>
          <w:rFonts w:ascii="Times New Roman" w:hAnsi="Times New Roman" w:cs="Times New Roman"/>
          <w:bCs/>
          <w:i/>
          <w:sz w:val="28"/>
          <w:szCs w:val="28"/>
        </w:rPr>
        <w:t>Estudos</w:t>
      </w:r>
      <w:proofErr w:type="spellEnd"/>
      <w:r w:rsidRPr="00C133CD">
        <w:rPr>
          <w:rFonts w:ascii="Times New Roman" w:hAnsi="Times New Roman" w:cs="Times New Roman"/>
          <w:bCs/>
          <w:i/>
          <w:sz w:val="28"/>
          <w:szCs w:val="28"/>
        </w:rPr>
        <w:t xml:space="preserve"> de </w:t>
      </w:r>
      <w:proofErr w:type="spellStart"/>
      <w:r w:rsidRPr="00C133CD">
        <w:rPr>
          <w:rFonts w:ascii="Times New Roman" w:hAnsi="Times New Roman" w:cs="Times New Roman"/>
          <w:bCs/>
          <w:i/>
          <w:sz w:val="28"/>
          <w:szCs w:val="28"/>
        </w:rPr>
        <w:t>Religião</w:t>
      </w:r>
      <w:proofErr w:type="spellEnd"/>
      <w:r w:rsidRPr="00C133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133CD">
        <w:rPr>
          <w:rFonts w:ascii="Times New Roman" w:hAnsi="Times New Roman" w:cs="Times New Roman"/>
          <w:bCs/>
          <w:sz w:val="28"/>
          <w:szCs w:val="28"/>
        </w:rPr>
        <w:lastRenderedPageBreak/>
        <w:t>Jan.abr</w:t>
      </w:r>
      <w:proofErr w:type="spellEnd"/>
      <w:r w:rsidRPr="00C133CD">
        <w:rPr>
          <w:rFonts w:ascii="Times New Roman" w:hAnsi="Times New Roman" w:cs="Times New Roman"/>
          <w:bCs/>
          <w:sz w:val="28"/>
          <w:szCs w:val="28"/>
        </w:rPr>
        <w:t>. 2016, v. 30, n°1  (en coll</w:t>
      </w:r>
      <w:r>
        <w:rPr>
          <w:rFonts w:ascii="Times New Roman" w:hAnsi="Times New Roman" w:cs="Times New Roman"/>
          <w:bCs/>
          <w:sz w:val="28"/>
          <w:szCs w:val="28"/>
        </w:rPr>
        <w:t>aboration</w:t>
      </w:r>
      <w:r w:rsidRPr="00C133CD">
        <w:rPr>
          <w:rFonts w:ascii="Times New Roman" w:hAnsi="Times New Roman" w:cs="Times New Roman"/>
          <w:bCs/>
          <w:sz w:val="28"/>
          <w:szCs w:val="28"/>
        </w:rPr>
        <w:t xml:space="preserve"> avec Maria Eleonora </w:t>
      </w:r>
      <w:proofErr w:type="spellStart"/>
      <w:r w:rsidRPr="00C133CD">
        <w:rPr>
          <w:rFonts w:ascii="Times New Roman" w:hAnsi="Times New Roman" w:cs="Times New Roman"/>
          <w:bCs/>
          <w:sz w:val="28"/>
          <w:szCs w:val="28"/>
        </w:rPr>
        <w:t>Sanna</w:t>
      </w:r>
      <w:proofErr w:type="spellEnd"/>
      <w:r w:rsidRPr="00C133CD">
        <w:rPr>
          <w:rFonts w:ascii="Times New Roman" w:hAnsi="Times New Roman" w:cs="Times New Roman"/>
          <w:bCs/>
          <w:sz w:val="28"/>
          <w:szCs w:val="28"/>
        </w:rPr>
        <w:t xml:space="preserve">) en ligne </w:t>
      </w:r>
    </w:p>
    <w:p w:rsidR="003D74B4" w:rsidRDefault="003D74B4" w:rsidP="003D7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hyperlink r:id="rId4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https://www.metodista.br/revistas/revistas-ims/index.php/ER</w:t>
        </w:r>
      </w:hyperlink>
    </w:p>
    <w:p w:rsidR="003D74B4" w:rsidRDefault="003D74B4" w:rsidP="003D7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Penser avec Françoise </w:t>
      </w:r>
      <w:proofErr w:type="spellStart"/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>Collin</w:t>
      </w:r>
      <w:proofErr w:type="spellEnd"/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 Le féminisme et l'exercice de la liberté</w:t>
      </w:r>
      <w:r w:rsidRPr="003B59DD">
        <w:rPr>
          <w:rFonts w:ascii="Times New Roman" w:hAnsi="Times New Roman" w:cs="Times New Roman"/>
          <w:bCs/>
          <w:sz w:val="28"/>
          <w:szCs w:val="28"/>
        </w:rPr>
        <w:t xml:space="preserve">, Editions IXe, 2015 (en collaboration avec Dominique </w:t>
      </w:r>
      <w:proofErr w:type="spellStart"/>
      <w:r w:rsidRPr="003B59DD">
        <w:rPr>
          <w:rFonts w:ascii="Times New Roman" w:hAnsi="Times New Roman" w:cs="Times New Roman"/>
          <w:bCs/>
          <w:sz w:val="28"/>
          <w:szCs w:val="28"/>
        </w:rPr>
        <w:t>Fougeyrollas</w:t>
      </w:r>
      <w:proofErr w:type="spellEnd"/>
      <w:r w:rsidRPr="003B59DD">
        <w:rPr>
          <w:rFonts w:ascii="Times New Roman" w:hAnsi="Times New Roman" w:cs="Times New Roman"/>
          <w:bCs/>
          <w:sz w:val="28"/>
          <w:szCs w:val="28"/>
        </w:rPr>
        <w:t>).</w:t>
      </w:r>
    </w:p>
    <w:p w:rsidR="003D74B4" w:rsidRPr="00B12211" w:rsidRDefault="003D74B4" w:rsidP="003D74B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Qu’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est ce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que le genre ?, </w:t>
      </w:r>
      <w:r w:rsidRPr="003B59DD">
        <w:rPr>
          <w:rFonts w:ascii="Times New Roman" w:hAnsi="Times New Roman" w:cs="Times New Roman"/>
          <w:sz w:val="28"/>
          <w:szCs w:val="28"/>
        </w:rPr>
        <w:t>Paris, Payot (Petite Bibliothèque Payot), 2014.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collaboration avec Laurie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Laufer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  <w:r w:rsidRPr="00B1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traduit en espagnol </w:t>
      </w:r>
      <w:r w:rsidRPr="00B12211">
        <w:rPr>
          <w:rFonts w:ascii="Times" w:hAnsi="Times" w:cs="Times"/>
          <w:i/>
          <w:color w:val="000000"/>
          <w:sz w:val="26"/>
          <w:szCs w:val="26"/>
        </w:rPr>
        <w:t xml:space="preserve">Que es el </w:t>
      </w:r>
      <w:proofErr w:type="spellStart"/>
      <w:r w:rsidRPr="00B12211">
        <w:rPr>
          <w:rFonts w:ascii="Times" w:hAnsi="Times" w:cs="Times"/>
          <w:i/>
          <w:color w:val="000000"/>
          <w:sz w:val="26"/>
          <w:szCs w:val="26"/>
        </w:rPr>
        <w:t>genero</w:t>
      </w:r>
      <w:proofErr w:type="spellEnd"/>
      <w:r w:rsidRPr="00B12211">
        <w:rPr>
          <w:rFonts w:ascii="Times" w:hAnsi="Times" w:cs="Times"/>
          <w:i/>
          <w:color w:val="000000"/>
          <w:sz w:val="26"/>
          <w:szCs w:val="26"/>
        </w:rPr>
        <w:t>?,</w:t>
      </w:r>
      <w:r>
        <w:rPr>
          <w:rFonts w:ascii="Times" w:hAnsi="Times" w:cs="Times"/>
          <w:color w:val="000000"/>
          <w:sz w:val="26"/>
          <w:szCs w:val="26"/>
        </w:rPr>
        <w:t xml:space="preserve"> Barcelona, 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Icaria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Antrazut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, 2016 ;  en italien : </w:t>
      </w:r>
      <w:r w:rsidRPr="007959CD">
        <w:rPr>
          <w:rFonts w:ascii="Times" w:hAnsi="Times" w:cs="Times"/>
          <w:i/>
          <w:color w:val="000000"/>
          <w:sz w:val="26"/>
          <w:szCs w:val="26"/>
        </w:rPr>
        <w:t xml:space="preserve">Che </w:t>
      </w:r>
      <w:proofErr w:type="spellStart"/>
      <w:r w:rsidRPr="007959CD">
        <w:rPr>
          <w:rFonts w:ascii="Times" w:hAnsi="Times" w:cs="Times"/>
          <w:i/>
          <w:color w:val="000000"/>
          <w:sz w:val="26"/>
          <w:szCs w:val="26"/>
        </w:rPr>
        <w:t>cos’é</w:t>
      </w:r>
      <w:proofErr w:type="spellEnd"/>
      <w:r w:rsidRPr="007959CD">
        <w:rPr>
          <w:rFonts w:ascii="Times" w:hAnsi="Times" w:cs="Times"/>
          <w:i/>
          <w:color w:val="000000"/>
          <w:sz w:val="26"/>
          <w:szCs w:val="26"/>
        </w:rPr>
        <w:t xml:space="preserve"> il </w:t>
      </w:r>
      <w:proofErr w:type="spellStart"/>
      <w:r w:rsidRPr="007959CD">
        <w:rPr>
          <w:rFonts w:ascii="Times" w:hAnsi="Times" w:cs="Times"/>
          <w:i/>
          <w:color w:val="000000"/>
          <w:sz w:val="26"/>
          <w:szCs w:val="26"/>
        </w:rPr>
        <w:t>genere</w:t>
      </w:r>
      <w:proofErr w:type="spellEnd"/>
      <w:r w:rsidRPr="007959CD">
        <w:rPr>
          <w:rFonts w:ascii="Times" w:hAnsi="Times" w:cs="Times"/>
          <w:i/>
          <w:color w:val="000000"/>
          <w:sz w:val="26"/>
          <w:szCs w:val="26"/>
        </w:rPr>
        <w:t> ?,</w:t>
      </w:r>
      <w:r>
        <w:rPr>
          <w:rFonts w:ascii="Times" w:hAnsi="Times" w:cs="Times"/>
          <w:color w:val="000000"/>
          <w:sz w:val="26"/>
          <w:szCs w:val="26"/>
        </w:rPr>
        <w:t xml:space="preserve"> Milano, Franco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Angeli</w:t>
      </w:r>
      <w:proofErr w:type="spellEnd"/>
      <w:r>
        <w:rPr>
          <w:rFonts w:ascii="Times" w:hAnsi="Times" w:cs="Times"/>
          <w:color w:val="000000"/>
          <w:sz w:val="26"/>
          <w:szCs w:val="26"/>
        </w:rPr>
        <w:t>, 2017 ; en slovène (numérique)</w:t>
      </w:r>
      <w:r>
        <w:rPr>
          <w:rFonts w:ascii="Times" w:hAnsi="Times" w:cs="Times"/>
          <w:color w:val="000000"/>
        </w:rPr>
        <w:t>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Normes religieuses et genre. Mutations, résistances et reconfigurations, </w:t>
      </w:r>
      <w:r w:rsidRPr="003B59DD">
        <w:rPr>
          <w:rFonts w:ascii="Times New Roman" w:hAnsi="Times New Roman" w:cs="Times New Roman"/>
          <w:sz w:val="28"/>
          <w:szCs w:val="28"/>
        </w:rPr>
        <w:t>Paris, Armand Colin, 2013.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collaboration avec Maria Eleonora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Sanna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Au Bazar du genre Féminin/masculin en méditerranée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Paris-Marseille, MUCEM/ Textuel, 2013 (en collaboration avec Denis Chevallier, Michel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Bozon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Michelle Perrot).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Le genre des savoirs médicaux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Femmes, Genre, Histoire, </w:t>
      </w:r>
      <w:r w:rsidRPr="003B59DD">
        <w:rPr>
          <w:rFonts w:ascii="Times New Roman" w:hAnsi="Times New Roman" w:cs="Times New Roman"/>
          <w:sz w:val="28"/>
          <w:szCs w:val="28"/>
        </w:rPr>
        <w:t xml:space="preserve">37/2013 (en collaboration avec Nicole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Edelman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L’Engagement des hommes pour l’égalité des sexes</w:t>
      </w:r>
      <w:r w:rsidRPr="003B59DD">
        <w:rPr>
          <w:rFonts w:ascii="Times New Roman" w:hAnsi="Times New Roman" w:cs="Times New Roman"/>
          <w:sz w:val="28"/>
          <w:szCs w:val="28"/>
        </w:rPr>
        <w:t xml:space="preserve">, St Etienne, Publication de l’Université de Saint-Etienne, coll. l’école du genre, 2013 (en collaboration avec Eliane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Viennot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Photo/Femmes/Féminisme 1860-2010 Collection de la bibliothèque Marguerite Durand, </w:t>
      </w:r>
      <w:r w:rsidRPr="003B59DD">
        <w:rPr>
          <w:rFonts w:ascii="Times New Roman" w:hAnsi="Times New Roman" w:cs="Times New Roman"/>
          <w:sz w:val="28"/>
          <w:szCs w:val="28"/>
        </w:rPr>
        <w:t>Paris, Paris bibliothèque/ Actes Sud, 2010 (en collaboration avec Annie Metz).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Le pouvoir du genre. Laïcités et religions 1905-2005</w:t>
      </w:r>
      <w:r w:rsidRPr="003B59DD">
        <w:rPr>
          <w:rFonts w:ascii="Times New Roman" w:hAnsi="Times New Roman" w:cs="Times New Roman"/>
          <w:sz w:val="28"/>
          <w:szCs w:val="28"/>
        </w:rPr>
        <w:t>, Toulouse, PUM, 2007. 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Clôtures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Histoire, Femmes et Sociétés </w:t>
      </w:r>
      <w:r>
        <w:rPr>
          <w:rFonts w:ascii="Times New Roman" w:hAnsi="Times New Roman" w:cs="Times New Roman"/>
          <w:sz w:val="28"/>
          <w:szCs w:val="28"/>
        </w:rPr>
        <w:t>26/2007</w:t>
      </w:r>
      <w:r w:rsidRPr="003B59DD">
        <w:rPr>
          <w:rFonts w:ascii="Times New Roman" w:hAnsi="Times New Roman" w:cs="Times New Roman"/>
          <w:sz w:val="28"/>
          <w:szCs w:val="28"/>
        </w:rPr>
        <w:t xml:space="preserve"> (en collaboration avec Christiane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Klapisch-Zuber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i/>
          <w:iCs/>
          <w:sz w:val="28"/>
          <w:szCs w:val="28"/>
        </w:rPr>
        <w:t>Le Siècle des féminismes</w:t>
      </w:r>
      <w:r w:rsidRPr="003B59DD">
        <w:rPr>
          <w:rFonts w:ascii="Times New Roman" w:hAnsi="Times New Roman" w:cs="Times New Roman"/>
          <w:sz w:val="28"/>
          <w:szCs w:val="28"/>
        </w:rPr>
        <w:t>, Pari</w:t>
      </w:r>
      <w:r>
        <w:rPr>
          <w:rFonts w:ascii="Times New Roman" w:hAnsi="Times New Roman" w:cs="Times New Roman"/>
          <w:sz w:val="28"/>
          <w:szCs w:val="28"/>
        </w:rPr>
        <w:t xml:space="preserve">s, Editions de l'Atelier, 2004 </w:t>
      </w:r>
      <w:r w:rsidRPr="003B59DD">
        <w:rPr>
          <w:rFonts w:ascii="Times New Roman" w:hAnsi="Times New Roman" w:cs="Times New Roman"/>
          <w:sz w:val="28"/>
          <w:szCs w:val="28"/>
        </w:rPr>
        <w:t xml:space="preserve">(en collaboration avec Eliane Gubin, Catherine Jacques, Brigitte Studer, Françoise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Thébaud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Michelle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Zancarini-Fournel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;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Intellectuelles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Histoire, Femmes et Sociétés, </w:t>
      </w:r>
      <w:r w:rsidRPr="003B59DD">
        <w:rPr>
          <w:rFonts w:ascii="Times New Roman" w:hAnsi="Times New Roman" w:cs="Times New Roman"/>
          <w:sz w:val="28"/>
          <w:szCs w:val="28"/>
        </w:rPr>
        <w:t>13/2001.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DD">
        <w:rPr>
          <w:rFonts w:ascii="Times New Roman" w:hAnsi="Times New Roman" w:cs="Times New Roman"/>
          <w:b/>
          <w:bCs/>
          <w:sz w:val="28"/>
          <w:szCs w:val="28"/>
        </w:rPr>
        <w:t>Participations à des ouvrages collectifs et articles de revues à comité de lecture depuis 1994</w:t>
      </w:r>
    </w:p>
    <w:p w:rsidR="003D74B4" w:rsidRPr="005476FF" w:rsidRDefault="003D74B4" w:rsidP="003D74B4">
      <w:pPr>
        <w:pStyle w:val="Titre1"/>
        <w:shd w:val="clear" w:color="auto" w:fill="FFFFFF"/>
        <w:spacing w:before="0" w:beforeAutospacing="0"/>
        <w:jc w:val="both"/>
        <w:rPr>
          <w:rFonts w:ascii="Helvetica" w:eastAsia="Times New Roman" w:hAnsi="Helvetica" w:cs="Times New Roman"/>
          <w:b w:val="0"/>
          <w:bCs w:val="0"/>
          <w:color w:val="212529"/>
          <w:sz w:val="46"/>
          <w:szCs w:val="46"/>
          <w:lang w:val="en-US"/>
        </w:rPr>
      </w:pPr>
      <w:proofErr w:type="gramStart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lastRenderedPageBreak/>
        <w:t>“ #</w:t>
      </w:r>
      <w:proofErr w:type="spellStart"/>
      <w:proofErr w:type="gramEnd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>MeToo</w:t>
      </w:r>
      <w:proofErr w:type="spellEnd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 xml:space="preserve"> in France, a Feminist Revolution? </w:t>
      </w:r>
      <w:r w:rsidRPr="005476FF">
        <w:rPr>
          <w:rFonts w:ascii="Times New Roman" w:hAnsi="Times New Roman" w:cs="Times New Roman"/>
          <w:b w:val="0"/>
          <w:sz w:val="28"/>
          <w:szCs w:val="28"/>
          <w:lang w:val="en-US"/>
        </w:rPr>
        <w:t>A Sociohistorical Approach”, in</w:t>
      </w:r>
      <w:r w:rsidRPr="005476FF">
        <w:rPr>
          <w:rFonts w:ascii="Arial" w:eastAsia="Times New Roman" w:hAnsi="Arial" w:cs="Arial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76FF">
        <w:rPr>
          <w:rFonts w:ascii="Arial" w:eastAsia="Times New Roman" w:hAnsi="Arial" w:cs="Arial"/>
          <w:b w:val="0"/>
          <w:color w:val="222222"/>
          <w:sz w:val="24"/>
          <w:szCs w:val="24"/>
          <w:shd w:val="clear" w:color="auto" w:fill="FFFFFF"/>
          <w:lang w:val="en-US"/>
        </w:rPr>
        <w:t>Giti</w:t>
      </w:r>
      <w:proofErr w:type="spellEnd"/>
      <w:r w:rsidRPr="005476FF">
        <w:rPr>
          <w:rFonts w:ascii="Arial" w:eastAsia="Times New Roman" w:hAnsi="Arial" w:cs="Arial"/>
          <w:b w:val="0"/>
          <w:color w:val="222222"/>
          <w:sz w:val="24"/>
          <w:szCs w:val="24"/>
          <w:shd w:val="clear" w:color="auto" w:fill="FFFFFF"/>
          <w:lang w:val="en-US"/>
        </w:rPr>
        <w:t xml:space="preserve"> Chandra and Irma </w:t>
      </w:r>
      <w:proofErr w:type="spellStart"/>
      <w:r w:rsidRPr="005476FF">
        <w:rPr>
          <w:rFonts w:ascii="Arial" w:eastAsia="Times New Roman" w:hAnsi="Arial" w:cs="Arial"/>
          <w:b w:val="0"/>
          <w:color w:val="222222"/>
          <w:sz w:val="24"/>
          <w:szCs w:val="24"/>
          <w:shd w:val="clear" w:color="auto" w:fill="FFFFFF"/>
          <w:lang w:val="en-US"/>
        </w:rPr>
        <w:t>Erlingsdóttir</w:t>
      </w:r>
      <w:proofErr w:type="spellEnd"/>
      <w:r w:rsidRPr="005476FF">
        <w:rPr>
          <w:rFonts w:ascii="Arial" w:eastAsia="Times New Roman" w:hAnsi="Arial" w:cs="Arial"/>
          <w:b w:val="0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5476FF">
        <w:rPr>
          <w:rFonts w:ascii="Arial" w:eastAsia="Times New Roman" w:hAnsi="Arial" w:cs="Arial"/>
          <w:b w:val="0"/>
          <w:color w:val="222222"/>
          <w:sz w:val="24"/>
          <w:szCs w:val="24"/>
          <w:shd w:val="clear" w:color="auto" w:fill="FFFFFF"/>
          <w:lang w:val="en-US"/>
        </w:rPr>
        <w:t>eds</w:t>
      </w:r>
      <w:proofErr w:type="spellEnd"/>
      <w:r w:rsidRPr="005476FF">
        <w:rPr>
          <w:rFonts w:ascii="Arial" w:eastAsia="Times New Roman" w:hAnsi="Arial" w:cs="Arial"/>
          <w:b w:val="0"/>
          <w:color w:val="222222"/>
          <w:sz w:val="24"/>
          <w:szCs w:val="24"/>
          <w:shd w:val="clear" w:color="auto" w:fill="FFFFFF"/>
          <w:lang w:val="en-US"/>
        </w:rPr>
        <w:t xml:space="preserve">), </w:t>
      </w:r>
      <w:r w:rsidRPr="005476F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The Routledge Handbook of the Politics of the #</w:t>
      </w:r>
      <w:proofErr w:type="spellStart"/>
      <w:r w:rsidRPr="005476F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MeToo</w:t>
      </w:r>
      <w:proofErr w:type="spellEnd"/>
      <w:r w:rsidRPr="005476F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 xml:space="preserve"> Movement, New York, London, Routledge Handbooks, </w:t>
      </w:r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>(</w:t>
      </w:r>
      <w:proofErr w:type="spellStart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>en</w:t>
      </w:r>
      <w:proofErr w:type="spellEnd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 xml:space="preserve"> collaboration avec </w:t>
      </w:r>
      <w:proofErr w:type="spellStart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>Bibia</w:t>
      </w:r>
      <w:proofErr w:type="spellEnd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 xml:space="preserve"> </w:t>
      </w:r>
      <w:proofErr w:type="spellStart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>Pavard</w:t>
      </w:r>
      <w:proofErr w:type="spellEnd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 xml:space="preserve"> et Michelle </w:t>
      </w:r>
      <w:proofErr w:type="spellStart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>Zancarini-Fournel</w:t>
      </w:r>
      <w:proofErr w:type="spellEnd"/>
      <w:r w:rsidRPr="005476FF">
        <w:rPr>
          <w:rFonts w:ascii="Times New Roman" w:hAnsi="Times New Roman" w:cs="Times New Roman"/>
          <w:b w:val="0"/>
          <w:kern w:val="0"/>
          <w:sz w:val="28"/>
          <w:szCs w:val="28"/>
          <w:lang w:val="en-US"/>
        </w:rPr>
        <w:t>)</w:t>
      </w:r>
      <w:r w:rsidRPr="005476F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 xml:space="preserve"> à </w:t>
      </w:r>
      <w:proofErr w:type="spellStart"/>
      <w:r w:rsidRPr="005476F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paraître</w:t>
      </w:r>
      <w:proofErr w:type="spellEnd"/>
      <w:r w:rsidRPr="005476F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 xml:space="preserve"> 2020.</w:t>
      </w:r>
    </w:p>
    <w:p w:rsidR="003D74B4" w:rsidRPr="00023498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Pr="00023498">
        <w:rPr>
          <w:sz w:val="28"/>
          <w:szCs w:val="28"/>
        </w:rPr>
        <w:t>Les religions en Europe : le sacre du genre</w:t>
      </w:r>
      <w:r>
        <w:rPr>
          <w:sz w:val="28"/>
          <w:szCs w:val="28"/>
        </w:rPr>
        <w:t xml:space="preserve"> », Notice in </w:t>
      </w:r>
      <w:r w:rsidRPr="008664C0">
        <w:rPr>
          <w:i/>
          <w:sz w:val="28"/>
          <w:szCs w:val="28"/>
        </w:rPr>
        <w:t>Encyclopédie Pour une nouvelle histoire de l’Europe</w:t>
      </w:r>
      <w:r>
        <w:rPr>
          <w:sz w:val="28"/>
          <w:szCs w:val="28"/>
        </w:rPr>
        <w:t>, à paraître en ligne 2020.</w:t>
      </w:r>
    </w:p>
    <w:p w:rsidR="003D74B4" w:rsidRPr="009A3E38" w:rsidRDefault="003D74B4" w:rsidP="003D74B4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Pr="00E7163B">
        <w:rPr>
          <w:sz w:val="28"/>
          <w:szCs w:val="28"/>
        </w:rPr>
        <w:t>Ce que le pluriel fait à la laïcité</w:t>
      </w:r>
      <w:r>
        <w:rPr>
          <w:sz w:val="28"/>
          <w:szCs w:val="28"/>
        </w:rPr>
        <w:t xml:space="preserve"> », </w:t>
      </w:r>
      <w:r w:rsidRPr="00F722FB">
        <w:rPr>
          <w:i/>
          <w:sz w:val="28"/>
          <w:szCs w:val="28"/>
        </w:rPr>
        <w:t>Travail Genre et Société</w:t>
      </w:r>
      <w:r>
        <w:rPr>
          <w:sz w:val="28"/>
          <w:szCs w:val="28"/>
        </w:rPr>
        <w:t xml:space="preserve"> rubrique controverse, à paraître 2020. 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Pr="008A1372">
        <w:rPr>
          <w:sz w:val="28"/>
          <w:szCs w:val="28"/>
        </w:rPr>
        <w:t>Rendre le genre manifeste</w:t>
      </w:r>
      <w:r>
        <w:rPr>
          <w:sz w:val="28"/>
          <w:szCs w:val="28"/>
        </w:rPr>
        <w:t xml:space="preserve"> : des </w:t>
      </w:r>
      <w:r w:rsidRPr="008A1372">
        <w:rPr>
          <w:sz w:val="28"/>
          <w:szCs w:val="28"/>
        </w:rPr>
        <w:t>politiques féministes de visibilité (France XIX</w:t>
      </w:r>
      <w:r w:rsidRPr="008C24AD">
        <w:rPr>
          <w:sz w:val="28"/>
          <w:szCs w:val="28"/>
          <w:vertAlign w:val="superscript"/>
        </w:rPr>
        <w:t>e</w:t>
      </w:r>
      <w:r w:rsidRPr="008A1372">
        <w:rPr>
          <w:sz w:val="28"/>
          <w:szCs w:val="28"/>
        </w:rPr>
        <w:t>-XXe siècles)</w:t>
      </w:r>
      <w:r>
        <w:rPr>
          <w:sz w:val="28"/>
          <w:szCs w:val="28"/>
        </w:rPr>
        <w:t xml:space="preserve"> », in Frédéric Regard et Anne </w:t>
      </w:r>
      <w:proofErr w:type="spellStart"/>
      <w:r>
        <w:rPr>
          <w:sz w:val="28"/>
          <w:szCs w:val="28"/>
        </w:rPr>
        <w:t>Tomiche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 xml:space="preserve">.), </w:t>
      </w:r>
      <w:r w:rsidRPr="008A1372">
        <w:rPr>
          <w:i/>
          <w:sz w:val="28"/>
          <w:szCs w:val="28"/>
        </w:rPr>
        <w:t>Le genre manifeste</w:t>
      </w:r>
      <w:r>
        <w:rPr>
          <w:sz w:val="28"/>
          <w:szCs w:val="28"/>
        </w:rPr>
        <w:t>, Paris, Presses de l’Université Paris-Sorbonne, à paraître 2021.</w:t>
      </w:r>
    </w:p>
    <w:p w:rsidR="003D74B4" w:rsidRPr="008118A9" w:rsidRDefault="003D74B4" w:rsidP="003D74B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R</w:t>
      </w:r>
      <w:r w:rsidRPr="00C305B9">
        <w:rPr>
          <w:rFonts w:ascii="Times New Roman" w:hAnsi="Times New Roman" w:cs="Times New Roman"/>
          <w:sz w:val="28"/>
          <w:szCs w:val="28"/>
        </w:rPr>
        <w:t>egard sur une photographie virtuelle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05B9">
        <w:rPr>
          <w:rFonts w:ascii="Times New Roman" w:hAnsi="Times New Roman" w:cs="Times New Roman"/>
          <w:sz w:val="28"/>
          <w:szCs w:val="28"/>
        </w:rPr>
        <w:t>Postface</w:t>
      </w:r>
      <w:r>
        <w:rPr>
          <w:rFonts w:ascii="Times New Roman" w:hAnsi="Times New Roman" w:cs="Times New Roman"/>
          <w:sz w:val="28"/>
          <w:szCs w:val="28"/>
        </w:rPr>
        <w:t xml:space="preserve"> », in Isabelle Clair et Elsa </w:t>
      </w:r>
      <w:proofErr w:type="spellStart"/>
      <w:r>
        <w:rPr>
          <w:rFonts w:ascii="Times New Roman" w:hAnsi="Times New Roman" w:cs="Times New Roman"/>
          <w:sz w:val="28"/>
          <w:szCs w:val="28"/>
        </w:rPr>
        <w:t>Dorlin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C305B9">
        <w:rPr>
          <w:rFonts w:ascii="Times New Roman" w:hAnsi="Times New Roman" w:cs="Times New Roman"/>
          <w:i/>
          <w:sz w:val="28"/>
          <w:szCs w:val="28"/>
        </w:rPr>
        <w:t>Photo de famille</w:t>
      </w:r>
      <w:r>
        <w:rPr>
          <w:rFonts w:ascii="Times New Roman" w:hAnsi="Times New Roman" w:cs="Times New Roman"/>
          <w:i/>
          <w:sz w:val="28"/>
          <w:szCs w:val="28"/>
        </w:rPr>
        <w:t>. Des vies intellectuelles du MLF à l’Université</w:t>
      </w:r>
      <w:r>
        <w:rPr>
          <w:rFonts w:ascii="Times New Roman" w:hAnsi="Times New Roman" w:cs="Times New Roman"/>
          <w:sz w:val="28"/>
          <w:szCs w:val="28"/>
        </w:rPr>
        <w:t>, à paraître 2021.</w:t>
      </w:r>
      <w:r w:rsidRPr="00C305B9">
        <w:rPr>
          <w:rFonts w:ascii="Times New Roman" w:hAnsi="Times New Roman" w:cs="Times New Roman"/>
          <w:sz w:val="28"/>
          <w:szCs w:val="28"/>
        </w:rPr>
        <w:t> </w:t>
      </w:r>
    </w:p>
    <w:p w:rsidR="003D74B4" w:rsidRDefault="003D74B4" w:rsidP="003D74B4">
      <w:pPr>
        <w:tabs>
          <w:tab w:val="left" w:pos="567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93903">
        <w:rPr>
          <w:rFonts w:ascii="Times New Roman" w:hAnsi="Times New Roman" w:cs="Times New Roman"/>
          <w:sz w:val="28"/>
          <w:szCs w:val="28"/>
        </w:rPr>
        <w:t xml:space="preserve">« Laïcités et perspective de genre », in 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Baubérot</w:t>
      </w:r>
      <w:proofErr w:type="spellEnd"/>
      <w:r w:rsidRPr="00993903">
        <w:rPr>
          <w:rFonts w:ascii="Times New Roman" w:hAnsi="Times New Roman" w:cs="Times New Roman"/>
          <w:sz w:val="28"/>
          <w:szCs w:val="28"/>
        </w:rPr>
        <w:t xml:space="preserve"> Jean, Portier Philippe, 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Willaime</w:t>
      </w:r>
      <w:proofErr w:type="spellEnd"/>
      <w:r w:rsidRPr="00993903">
        <w:rPr>
          <w:rFonts w:ascii="Times New Roman" w:hAnsi="Times New Roman" w:cs="Times New Roman"/>
          <w:sz w:val="28"/>
          <w:szCs w:val="28"/>
        </w:rPr>
        <w:t xml:space="preserve"> Jean-Paul (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93903">
        <w:rPr>
          <w:rFonts w:ascii="Times New Roman" w:hAnsi="Times New Roman" w:cs="Times New Roman"/>
          <w:sz w:val="28"/>
          <w:szCs w:val="28"/>
        </w:rPr>
        <w:t xml:space="preserve">), </w:t>
      </w:r>
      <w:r w:rsidRPr="00993903">
        <w:rPr>
          <w:rFonts w:ascii="Times New Roman" w:hAnsi="Times New Roman" w:cs="Times New Roman"/>
          <w:i/>
          <w:sz w:val="28"/>
          <w:szCs w:val="28"/>
        </w:rPr>
        <w:t>Les mutations des sciences sociales des religions et des laïcités</w:t>
      </w:r>
      <w:r w:rsidRPr="00993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Paris, Classique Garnier, 2019, p. 109-122</w:t>
      </w:r>
      <w:r w:rsidRPr="009939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74B4" w:rsidRPr="009A3E38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3A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« Genero, laicidad y secularización. Lo que </w:t>
      </w:r>
      <w:proofErr w:type="spellStart"/>
      <w:r w:rsidRPr="004443AD">
        <w:rPr>
          <w:rFonts w:ascii="Times New Roman" w:hAnsi="Times New Roman" w:cs="Times New Roman"/>
          <w:bCs/>
          <w:sz w:val="28"/>
          <w:szCs w:val="28"/>
          <w:lang w:val="es-ES_tradnl"/>
        </w:rPr>
        <w:t>esta</w:t>
      </w:r>
      <w:proofErr w:type="spellEnd"/>
      <w:r w:rsidRPr="004443A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en juego en la polémica sobre la teoría del género y el matrimonio entre personas de mismo sexo en Francia », in </w:t>
      </w:r>
      <w:proofErr w:type="spellStart"/>
      <w:r w:rsidRPr="004443AD">
        <w:rPr>
          <w:rFonts w:ascii="Times New Roman" w:hAnsi="Times New Roman" w:cs="Times New Roman"/>
          <w:bCs/>
          <w:sz w:val="28"/>
          <w:szCs w:val="28"/>
          <w:lang w:val="es-ES_tradnl"/>
        </w:rPr>
        <w:t>Paulin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e</w:t>
      </w:r>
      <w:proofErr w:type="spellEnd"/>
      <w:r w:rsidRPr="004443A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Capdevielle y María de Jesús Medina Arellano (coord.), </w:t>
      </w:r>
      <w:r w:rsidRPr="004443AD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Bioética laica Vida, muerte, género, reproducción y familia</w:t>
      </w:r>
      <w:r>
        <w:rPr>
          <w:rFonts w:ascii="Times New Roman" w:hAnsi="Times New Roman" w:cs="Times New Roman"/>
          <w:bCs/>
          <w:sz w:val="28"/>
          <w:szCs w:val="28"/>
        </w:rPr>
        <w:t>, Mexico, UNAM, 2018, p 155-173.</w:t>
      </w:r>
    </w:p>
    <w:p w:rsidR="003D74B4" w:rsidRPr="009A3E38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B97">
        <w:rPr>
          <w:rFonts w:ascii="Times New Roman" w:hAnsi="Times New Roman" w:cs="Times New Roman"/>
          <w:bCs/>
          <w:sz w:val="28"/>
          <w:szCs w:val="28"/>
        </w:rPr>
        <w:t xml:space="preserve">« Féminisme et marxisme, des liens conflictuels » (avec Sylvie Chaperon </w:t>
      </w:r>
      <w:proofErr w:type="spellStart"/>
      <w:r w:rsidRPr="003E5B97">
        <w:rPr>
          <w:rFonts w:ascii="Times New Roman" w:hAnsi="Times New Roman" w:cs="Times New Roman"/>
          <w:bCs/>
          <w:sz w:val="28"/>
          <w:szCs w:val="28"/>
        </w:rPr>
        <w:t>Univ</w:t>
      </w:r>
      <w:proofErr w:type="spellEnd"/>
      <w:r w:rsidRPr="003E5B97">
        <w:rPr>
          <w:rFonts w:ascii="Times New Roman" w:hAnsi="Times New Roman" w:cs="Times New Roman"/>
          <w:bCs/>
          <w:sz w:val="28"/>
          <w:szCs w:val="28"/>
        </w:rPr>
        <w:t xml:space="preserve"> Toulouse), in Antony </w:t>
      </w:r>
      <w:proofErr w:type="spellStart"/>
      <w:r w:rsidRPr="003E5B97">
        <w:rPr>
          <w:rFonts w:ascii="Times New Roman" w:hAnsi="Times New Roman" w:cs="Times New Roman"/>
          <w:bCs/>
          <w:sz w:val="28"/>
          <w:szCs w:val="28"/>
        </w:rPr>
        <w:t>Burlaud</w:t>
      </w:r>
      <w:proofErr w:type="spellEnd"/>
      <w:r w:rsidRPr="003E5B97">
        <w:rPr>
          <w:rFonts w:ascii="Times New Roman" w:hAnsi="Times New Roman" w:cs="Times New Roman"/>
          <w:bCs/>
          <w:sz w:val="28"/>
          <w:szCs w:val="28"/>
        </w:rPr>
        <w:t xml:space="preserve"> et Jean-Numa </w:t>
      </w:r>
      <w:proofErr w:type="spellStart"/>
      <w:r w:rsidRPr="003E5B97">
        <w:rPr>
          <w:rFonts w:ascii="Times New Roman" w:hAnsi="Times New Roman" w:cs="Times New Roman"/>
          <w:bCs/>
          <w:sz w:val="28"/>
          <w:szCs w:val="28"/>
        </w:rPr>
        <w:t>Ducange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  <w:r w:rsidRPr="003E5B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5B97">
        <w:rPr>
          <w:rFonts w:ascii="Times New Roman" w:hAnsi="Times New Roman" w:cs="Times New Roman"/>
          <w:bCs/>
          <w:i/>
          <w:sz w:val="28"/>
          <w:szCs w:val="28"/>
        </w:rPr>
        <w:t>Marx en France</w:t>
      </w:r>
      <w:r w:rsidRPr="003E5B97">
        <w:rPr>
          <w:rFonts w:ascii="Times New Roman" w:hAnsi="Times New Roman" w:cs="Times New Roman"/>
          <w:bCs/>
          <w:sz w:val="28"/>
          <w:szCs w:val="28"/>
        </w:rPr>
        <w:t>, Paris, La Découverte, 2018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E5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p.275-284 </w:t>
      </w:r>
      <w:r w:rsidRPr="003E5B9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en collaboration avec Sylvie Chaperon).</w:t>
      </w:r>
      <w:r w:rsidRPr="003E5B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4B4" w:rsidRDefault="003D74B4" w:rsidP="003D74B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93903">
        <w:rPr>
          <w:rFonts w:ascii="Times New Roman" w:hAnsi="Times New Roman" w:cs="Times New Roman"/>
          <w:sz w:val="28"/>
          <w:szCs w:val="28"/>
        </w:rPr>
        <w:t>« Postface Résistances des autorités religieuse</w:t>
      </w:r>
      <w:r>
        <w:rPr>
          <w:rFonts w:ascii="Times New Roman" w:hAnsi="Times New Roman" w:cs="Times New Roman"/>
          <w:sz w:val="28"/>
          <w:szCs w:val="28"/>
        </w:rPr>
        <w:t>s face aux mutations de genre »</w:t>
      </w:r>
      <w:r w:rsidRPr="00993903">
        <w:rPr>
          <w:rFonts w:ascii="Times New Roman" w:hAnsi="Times New Roman" w:cs="Times New Roman"/>
          <w:sz w:val="28"/>
          <w:szCs w:val="28"/>
        </w:rPr>
        <w:t xml:space="preserve">, in Romain Carnac, 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Dilet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99390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93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Guidi</w:t>
      </w:r>
      <w:proofErr w:type="spellEnd"/>
      <w:r w:rsidRPr="00993903">
        <w:rPr>
          <w:rFonts w:ascii="Times New Roman" w:hAnsi="Times New Roman" w:cs="Times New Roman"/>
          <w:sz w:val="28"/>
          <w:szCs w:val="28"/>
        </w:rPr>
        <w:t xml:space="preserve">, Guillaume 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Roucoux</w:t>
      </w:r>
      <w:proofErr w:type="spellEnd"/>
      <w:r w:rsidRPr="00993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993903">
        <w:rPr>
          <w:rFonts w:ascii="Times New Roman" w:hAnsi="Times New Roman" w:cs="Times New Roman"/>
          <w:sz w:val="28"/>
          <w:szCs w:val="28"/>
        </w:rPr>
        <w:t xml:space="preserve">.), </w:t>
      </w:r>
      <w:r w:rsidRPr="00993903">
        <w:rPr>
          <w:rFonts w:ascii="Times New Roman" w:hAnsi="Times New Roman" w:cs="Times New Roman"/>
          <w:i/>
          <w:sz w:val="28"/>
          <w:szCs w:val="28"/>
        </w:rPr>
        <w:t>Les autorités religieuses face aux questions de genre</w:t>
      </w:r>
      <w:r w:rsidRPr="00993903">
        <w:rPr>
          <w:rFonts w:ascii="Times New Roman" w:hAnsi="Times New Roman" w:cs="Times New Roman"/>
          <w:sz w:val="28"/>
          <w:szCs w:val="28"/>
        </w:rPr>
        <w:t xml:space="preserve">. Préface de Philippe Portier, </w:t>
      </w:r>
      <w:r>
        <w:rPr>
          <w:rFonts w:ascii="Times New Roman" w:hAnsi="Times New Roman" w:cs="Times New Roman"/>
          <w:sz w:val="28"/>
          <w:szCs w:val="28"/>
        </w:rPr>
        <w:t>Rennes, PUR, 2018, p. 169-179.</w:t>
      </w:r>
    </w:p>
    <w:p w:rsidR="003D74B4" w:rsidRPr="00C305B9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6FF">
        <w:rPr>
          <w:rFonts w:ascii="Times New Roman" w:hAnsi="Times New Roman" w:cs="Times New Roman"/>
          <w:bCs/>
          <w:sz w:val="28"/>
          <w:szCs w:val="28"/>
        </w:rPr>
        <w:t>«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Avant Propos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E06FF">
        <w:rPr>
          <w:rFonts w:ascii="Times New Roman" w:hAnsi="Times New Roman" w:cs="Times New Roman"/>
          <w:bCs/>
          <w:sz w:val="28"/>
          <w:szCs w:val="28"/>
        </w:rPr>
        <w:t xml:space="preserve"> Un mouvement anti-genre en cours d’identification », in Roman </w:t>
      </w:r>
      <w:proofErr w:type="spellStart"/>
      <w:r w:rsidRPr="007E06FF">
        <w:rPr>
          <w:rFonts w:ascii="Times New Roman" w:hAnsi="Times New Roman" w:cs="Times New Roman"/>
          <w:bCs/>
          <w:sz w:val="28"/>
          <w:szCs w:val="28"/>
        </w:rPr>
        <w:t>Kuhar</w:t>
      </w:r>
      <w:proofErr w:type="spellEnd"/>
      <w:r w:rsidRPr="007E06FF">
        <w:rPr>
          <w:rFonts w:ascii="Times New Roman" w:hAnsi="Times New Roman" w:cs="Times New Roman"/>
          <w:bCs/>
          <w:sz w:val="28"/>
          <w:szCs w:val="28"/>
        </w:rPr>
        <w:t xml:space="preserve"> et David </w:t>
      </w:r>
      <w:proofErr w:type="spellStart"/>
      <w:r w:rsidRPr="007E06FF">
        <w:rPr>
          <w:rFonts w:ascii="Times New Roman" w:hAnsi="Times New Roman" w:cs="Times New Roman"/>
          <w:bCs/>
          <w:sz w:val="28"/>
          <w:szCs w:val="28"/>
        </w:rPr>
        <w:t>Paternotte</w:t>
      </w:r>
      <w:proofErr w:type="spellEnd"/>
      <w:r w:rsidRPr="007E06F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E06FF">
        <w:rPr>
          <w:rFonts w:ascii="Times New Roman" w:hAnsi="Times New Roman" w:cs="Times New Roman"/>
          <w:bCs/>
          <w:sz w:val="28"/>
          <w:szCs w:val="28"/>
        </w:rPr>
        <w:t>dir</w:t>
      </w:r>
      <w:proofErr w:type="spellEnd"/>
      <w:r w:rsidRPr="007E06FF">
        <w:rPr>
          <w:rFonts w:ascii="Times New Roman" w:hAnsi="Times New Roman" w:cs="Times New Roman"/>
          <w:bCs/>
          <w:sz w:val="28"/>
          <w:szCs w:val="28"/>
        </w:rPr>
        <w:t xml:space="preserve">.), </w:t>
      </w:r>
      <w:r w:rsidRPr="007E06FF">
        <w:rPr>
          <w:rFonts w:ascii="Times New Roman" w:hAnsi="Times New Roman" w:cs="Times New Roman"/>
          <w:bCs/>
          <w:i/>
          <w:sz w:val="28"/>
          <w:szCs w:val="28"/>
        </w:rPr>
        <w:t>Campagnes anti-genre en Europe Des mobilisations contre l’égalité</w:t>
      </w:r>
      <w:r w:rsidRPr="007E06FF">
        <w:rPr>
          <w:rFonts w:ascii="Times New Roman" w:hAnsi="Times New Roman" w:cs="Times New Roman"/>
          <w:bCs/>
          <w:sz w:val="28"/>
          <w:szCs w:val="28"/>
        </w:rPr>
        <w:t>, Lyon, Presses universitaires de Lyon, 2018, p 7-9.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93903">
        <w:rPr>
          <w:rFonts w:ascii="Times New Roman" w:hAnsi="Times New Roman" w:cs="Times New Roman"/>
          <w:sz w:val="28"/>
          <w:szCs w:val="28"/>
        </w:rPr>
        <w:lastRenderedPageBreak/>
        <w:t>« Préface Genre, engagements religieux et féminismes dans les A</w:t>
      </w:r>
      <w:r>
        <w:rPr>
          <w:rFonts w:ascii="Times New Roman" w:hAnsi="Times New Roman" w:cs="Times New Roman"/>
          <w:sz w:val="28"/>
          <w:szCs w:val="28"/>
        </w:rPr>
        <w:t xml:space="preserve">mériques », in Blandine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Chélini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93903">
        <w:rPr>
          <w:rFonts w:ascii="Times New Roman" w:hAnsi="Times New Roman" w:cs="Times New Roman"/>
          <w:sz w:val="28"/>
          <w:szCs w:val="28"/>
        </w:rPr>
        <w:t>Pont (</w:t>
      </w:r>
      <w:proofErr w:type="spellStart"/>
      <w:r w:rsidRPr="00993903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993903">
        <w:rPr>
          <w:rFonts w:ascii="Times New Roman" w:hAnsi="Times New Roman" w:cs="Times New Roman"/>
          <w:sz w:val="28"/>
          <w:szCs w:val="28"/>
        </w:rPr>
        <w:t xml:space="preserve">.), </w:t>
      </w:r>
      <w:r w:rsidRPr="00993903">
        <w:rPr>
          <w:rFonts w:ascii="Times New Roman" w:hAnsi="Times New Roman" w:cs="Times New Roman"/>
          <w:i/>
          <w:sz w:val="28"/>
          <w:szCs w:val="28"/>
        </w:rPr>
        <w:t>Engagements religieux et féminismes dans les Amériques</w:t>
      </w:r>
      <w:r w:rsidRPr="00993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Aix-Marseille, Presses Universitaires de Provence, 2018, p. 5-11.</w:t>
      </w:r>
      <w:r w:rsidRPr="0099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Politiques féministes du nom (France XIX</w:t>
      </w:r>
      <w:r w:rsidRPr="005615DD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>-XXI</w:t>
      </w:r>
      <w:r w:rsidRPr="005615DD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siècle) », </w:t>
      </w:r>
      <w:r w:rsidRPr="005615DD">
        <w:rPr>
          <w:rFonts w:ascii="Times New Roman" w:hAnsi="Times New Roman" w:cs="Times New Roman"/>
          <w:i/>
          <w:sz w:val="28"/>
          <w:szCs w:val="28"/>
        </w:rPr>
        <w:t>CLIO Femmes Genre Histoire</w:t>
      </w:r>
      <w:r>
        <w:rPr>
          <w:rFonts w:ascii="Times New Roman" w:hAnsi="Times New Roman" w:cs="Times New Roman"/>
          <w:sz w:val="28"/>
          <w:szCs w:val="28"/>
        </w:rPr>
        <w:t>, « Le nom des femmes » (</w:t>
      </w:r>
      <w:proofErr w:type="spellStart"/>
      <w:r>
        <w:rPr>
          <w:rFonts w:ascii="Times New Roman" w:hAnsi="Times New Roman" w:cs="Times New Roman"/>
          <w:sz w:val="28"/>
          <w:szCs w:val="28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direction de Agnès Fine et Christiane </w:t>
      </w:r>
      <w:proofErr w:type="spellStart"/>
      <w:r>
        <w:rPr>
          <w:rFonts w:ascii="Times New Roman" w:hAnsi="Times New Roman" w:cs="Times New Roman"/>
          <w:sz w:val="28"/>
          <w:szCs w:val="28"/>
        </w:rPr>
        <w:t>Klapisch-Zuber</w:t>
      </w:r>
      <w:proofErr w:type="spellEnd"/>
      <w:r>
        <w:rPr>
          <w:rFonts w:ascii="Times New Roman" w:hAnsi="Times New Roman" w:cs="Times New Roman"/>
          <w:sz w:val="28"/>
          <w:szCs w:val="28"/>
        </w:rPr>
        <w:t>), 25/2017, p.107-128.</w:t>
      </w:r>
    </w:p>
    <w:p w:rsidR="003D74B4" w:rsidRPr="0036392F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36392F">
        <w:rPr>
          <w:rFonts w:ascii="Times New Roman" w:hAnsi="Times New Roman" w:cs="Times New Roman"/>
          <w:sz w:val="28"/>
          <w:szCs w:val="28"/>
          <w:lang w:val="es-ES_tradnl"/>
        </w:rPr>
        <w:t>« Presentación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36392F">
        <w:rPr>
          <w:rFonts w:ascii="Times New Roman" w:hAnsi="Times New Roman" w:cs="Times New Roman"/>
          <w:sz w:val="28"/>
          <w:szCs w:val="28"/>
          <w:lang w:val="es-ES_tradnl"/>
        </w:rPr>
        <w:t xml:space="preserve">de Los Rostros femeninos de España </w:t>
      </w:r>
      <w:r>
        <w:rPr>
          <w:rFonts w:ascii="Times New Roman" w:hAnsi="Times New Roman" w:cs="Times New Roman"/>
          <w:sz w:val="28"/>
          <w:szCs w:val="28"/>
          <w:lang w:val="es-ES_tradnl"/>
        </w:rPr>
        <w:t>o</w:t>
      </w:r>
      <w:r w:rsidRPr="0036392F">
        <w:rPr>
          <w:rFonts w:ascii="Times New Roman" w:hAnsi="Times New Roman" w:cs="Times New Roman"/>
          <w:sz w:val="28"/>
          <w:szCs w:val="28"/>
          <w:lang w:val="es-ES_tradnl"/>
        </w:rPr>
        <w:t xml:space="preserve"> la representación imposible »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Danièle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Bussy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Genevois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Pr="0036392F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La democracia en Femenino Feminismos, ciudadanía y </w:t>
      </w:r>
      <w:proofErr w:type="spellStart"/>
      <w:r w:rsidRPr="0036392F">
        <w:rPr>
          <w:rFonts w:ascii="Times New Roman" w:hAnsi="Times New Roman" w:cs="Times New Roman"/>
          <w:i/>
          <w:sz w:val="28"/>
          <w:szCs w:val="28"/>
          <w:lang w:val="es-ES_tradnl"/>
        </w:rPr>
        <w:t>genero</w:t>
      </w:r>
      <w:proofErr w:type="spellEnd"/>
      <w:r w:rsidRPr="0036392F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en la España contemporánea</w:t>
      </w:r>
      <w:r>
        <w:rPr>
          <w:rFonts w:ascii="Times New Roman" w:hAnsi="Times New Roman" w:cs="Times New Roman"/>
          <w:sz w:val="28"/>
          <w:szCs w:val="28"/>
          <w:lang w:val="es-ES_tradnl"/>
        </w:rPr>
        <w:t>, Zaragoza, Prensas de la Universidad de Zaragoza, 2017, p. 119-122.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3B59DD">
        <w:rPr>
          <w:rFonts w:ascii="Times New Roman" w:hAnsi="Times New Roman" w:cs="Times New Roman"/>
          <w:bCs/>
          <w:sz w:val="28"/>
          <w:szCs w:val="28"/>
        </w:rPr>
        <w:t xml:space="preserve">otices Maria </w:t>
      </w:r>
      <w:proofErr w:type="spellStart"/>
      <w:r w:rsidRPr="003B59DD">
        <w:rPr>
          <w:rFonts w:ascii="Times New Roman" w:hAnsi="Times New Roman" w:cs="Times New Roman"/>
          <w:bCs/>
          <w:sz w:val="28"/>
          <w:szCs w:val="28"/>
        </w:rPr>
        <w:t>Deraismes</w:t>
      </w:r>
      <w:proofErr w:type="spellEnd"/>
      <w:r w:rsidRPr="003B59DD">
        <w:rPr>
          <w:rFonts w:ascii="Times New Roman" w:hAnsi="Times New Roman" w:cs="Times New Roman"/>
          <w:bCs/>
          <w:sz w:val="28"/>
          <w:szCs w:val="28"/>
        </w:rPr>
        <w:t>, Pauline Kergomard, Laïcités, Anticléricalisme in Christine Bard et Sylvie Chaperon (</w:t>
      </w:r>
      <w:proofErr w:type="spellStart"/>
      <w:r w:rsidRPr="003B59DD">
        <w:rPr>
          <w:rFonts w:ascii="Times New Roman" w:hAnsi="Times New Roman" w:cs="Times New Roman"/>
          <w:bCs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bCs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bCs/>
          <w:i/>
          <w:sz w:val="28"/>
          <w:szCs w:val="28"/>
        </w:rPr>
        <w:t>Dictionnaire des féministes</w:t>
      </w:r>
      <w:r>
        <w:rPr>
          <w:rFonts w:ascii="Times New Roman" w:hAnsi="Times New Roman" w:cs="Times New Roman"/>
          <w:bCs/>
          <w:sz w:val="28"/>
          <w:szCs w:val="28"/>
        </w:rPr>
        <w:t xml:space="preserve">, Paris,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Puf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59DD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B59DD">
        <w:rPr>
          <w:rFonts w:ascii="Times New Roman" w:hAnsi="Times New Roman" w:cs="Times New Roman"/>
          <w:bCs/>
          <w:sz w:val="28"/>
          <w:szCs w:val="28"/>
        </w:rPr>
        <w:t>.</w:t>
      </w:r>
      <w:r w:rsidRPr="0089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B4" w:rsidRDefault="003D74B4" w:rsidP="003D74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 Laïcité et Féminisme Quels liens historiques ? »,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Ducomte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Jean-Michel et Tournemine Pierre (</w:t>
      </w:r>
      <w:proofErr w:type="spellStart"/>
      <w:r>
        <w:rPr>
          <w:rFonts w:ascii="Times New Roman" w:hAnsi="Times New Roman" w:cs="Times New Roman"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025FC3">
        <w:rPr>
          <w:rFonts w:ascii="Times New Roman" w:hAnsi="Times New Roman" w:cs="Times New Roman"/>
          <w:i/>
          <w:sz w:val="28"/>
          <w:szCs w:val="28"/>
        </w:rPr>
        <w:t>La laïcité des combats fondateurs aux enjeux d’aujourd’hui</w:t>
      </w:r>
      <w:r>
        <w:rPr>
          <w:rFonts w:ascii="Times New Roman" w:hAnsi="Times New Roman" w:cs="Times New Roman"/>
          <w:sz w:val="28"/>
          <w:szCs w:val="28"/>
        </w:rPr>
        <w:t>, Actes de colloque La Ligue de l’enseignement, Paris, Privat, 2016, p.189-197.</w:t>
      </w:r>
    </w:p>
    <w:p w:rsidR="003D74B4" w:rsidRPr="00895CEF" w:rsidRDefault="003D74B4" w:rsidP="003D74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74B4" w:rsidRPr="000E0228" w:rsidRDefault="003D74B4" w:rsidP="003D7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 w:rsidRPr="000E0228">
        <w:rPr>
          <w:rFonts w:ascii="Times New Roman" w:hAnsi="Times New Roman" w:cs="Times New Roman"/>
          <w:bCs/>
          <w:sz w:val="28"/>
          <w:szCs w:val="28"/>
        </w:rPr>
        <w:t>« </w:t>
      </w:r>
      <w:proofErr w:type="spellStart"/>
      <w:r w:rsidRPr="000E0228">
        <w:rPr>
          <w:rFonts w:ascii="Times New Roman" w:hAnsi="Times New Roman" w:cs="Times New Roman"/>
          <w:bCs/>
          <w:sz w:val="28"/>
          <w:szCs w:val="28"/>
        </w:rPr>
        <w:t>Néoconservatisme</w:t>
      </w:r>
      <w:proofErr w:type="spellEnd"/>
      <w:r w:rsidRPr="000E0228">
        <w:rPr>
          <w:rFonts w:ascii="Times New Roman" w:hAnsi="Times New Roman" w:cs="Times New Roman"/>
          <w:bCs/>
          <w:sz w:val="28"/>
          <w:szCs w:val="28"/>
        </w:rPr>
        <w:t xml:space="preserve"> religieux et genre », </w:t>
      </w:r>
      <w:proofErr w:type="spellStart"/>
      <w:r w:rsidRPr="000E0228">
        <w:rPr>
          <w:rFonts w:ascii="Times New Roman" w:hAnsi="Times New Roman" w:cs="Times New Roman"/>
          <w:bCs/>
          <w:i/>
          <w:sz w:val="28"/>
          <w:szCs w:val="28"/>
        </w:rPr>
        <w:t>Revistas</w:t>
      </w:r>
      <w:proofErr w:type="spellEnd"/>
      <w:r w:rsidRPr="000E02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E0228">
        <w:rPr>
          <w:rFonts w:ascii="Times New Roman" w:hAnsi="Times New Roman" w:cs="Times New Roman"/>
          <w:bCs/>
          <w:i/>
          <w:sz w:val="28"/>
          <w:szCs w:val="28"/>
        </w:rPr>
        <w:t>Estudos</w:t>
      </w:r>
      <w:proofErr w:type="spellEnd"/>
      <w:r w:rsidRPr="000E0228">
        <w:rPr>
          <w:rFonts w:ascii="Times New Roman" w:hAnsi="Times New Roman" w:cs="Times New Roman"/>
          <w:bCs/>
          <w:i/>
          <w:sz w:val="28"/>
          <w:szCs w:val="28"/>
        </w:rPr>
        <w:t xml:space="preserve"> de </w:t>
      </w:r>
      <w:proofErr w:type="spellStart"/>
      <w:r w:rsidRPr="000E0228">
        <w:rPr>
          <w:rFonts w:ascii="Times New Roman" w:hAnsi="Times New Roman" w:cs="Times New Roman"/>
          <w:bCs/>
          <w:i/>
          <w:sz w:val="28"/>
          <w:szCs w:val="28"/>
        </w:rPr>
        <w:t>Religião</w:t>
      </w:r>
      <w:proofErr w:type="spellEnd"/>
      <w:r w:rsidRPr="000E02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E0228">
        <w:rPr>
          <w:rFonts w:ascii="Times New Roman" w:hAnsi="Times New Roman" w:cs="Times New Roman"/>
          <w:bCs/>
          <w:sz w:val="28"/>
          <w:szCs w:val="28"/>
        </w:rPr>
        <w:t>Jan.abr</w:t>
      </w:r>
      <w:proofErr w:type="spellEnd"/>
      <w:r w:rsidRPr="000E0228">
        <w:rPr>
          <w:rFonts w:ascii="Times New Roman" w:hAnsi="Times New Roman" w:cs="Times New Roman"/>
          <w:bCs/>
          <w:sz w:val="28"/>
          <w:szCs w:val="28"/>
        </w:rPr>
        <w:t xml:space="preserve">. 2016, v. 30, n°1, p. 1-9,  (en collaboration avec Maria Eleonora </w:t>
      </w:r>
      <w:proofErr w:type="spellStart"/>
      <w:r w:rsidRPr="000E0228">
        <w:rPr>
          <w:rFonts w:ascii="Times New Roman" w:hAnsi="Times New Roman" w:cs="Times New Roman"/>
          <w:bCs/>
          <w:sz w:val="28"/>
          <w:szCs w:val="28"/>
        </w:rPr>
        <w:t>Sanna</w:t>
      </w:r>
      <w:proofErr w:type="spellEnd"/>
      <w:r w:rsidRPr="000E0228">
        <w:rPr>
          <w:rFonts w:ascii="Times New Roman" w:hAnsi="Times New Roman" w:cs="Times New Roman"/>
          <w:bCs/>
          <w:sz w:val="28"/>
          <w:szCs w:val="28"/>
        </w:rPr>
        <w:t xml:space="preserve">) en ligne </w:t>
      </w:r>
    </w:p>
    <w:p w:rsidR="003D74B4" w:rsidRPr="00AF7A72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103CC0"/>
          <w:sz w:val="26"/>
          <w:szCs w:val="26"/>
          <w:u w:val="single" w:color="103CC0"/>
        </w:rPr>
      </w:pPr>
      <w:hyperlink r:id="rId5" w:history="1">
        <w:r w:rsidRPr="000E0228"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https://www.metodista.br/revistas/revistas-ims/index.php/ER</w:t>
        </w:r>
      </w:hyperlink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DD">
        <w:rPr>
          <w:rStyle w:val="Lienhypertexte"/>
          <w:rFonts w:ascii="Times New Roman" w:hAnsi="Times New Roman" w:cs="Times New Roman"/>
          <w:sz w:val="28"/>
          <w:szCs w:val="28"/>
        </w:rPr>
        <w:t>« </w:t>
      </w:r>
      <w:r w:rsidRPr="003B59DD">
        <w:rPr>
          <w:rFonts w:ascii="Times New Roman" w:eastAsia="Calibri" w:hAnsi="Times New Roman" w:cs="Times New Roman"/>
          <w:i/>
          <w:sz w:val="28"/>
          <w:szCs w:val="28"/>
        </w:rPr>
        <w:t>Genre et « mariage pour tous » : une guerre des valeurs ?</w:t>
      </w:r>
      <w:r>
        <w:rPr>
          <w:rFonts w:ascii="Times New Roman" w:eastAsia="Calibri" w:hAnsi="Times New Roman" w:cs="Times New Roman"/>
          <w:i/>
          <w:sz w:val="28"/>
          <w:szCs w:val="28"/>
        </w:rPr>
        <w:t> »</w:t>
      </w:r>
      <w:r w:rsidRPr="003B59D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B59DD">
        <w:rPr>
          <w:rFonts w:ascii="Times New Roman" w:eastAsia="Calibri" w:hAnsi="Times New Roman" w:cs="Times New Roman"/>
          <w:sz w:val="28"/>
          <w:szCs w:val="28"/>
        </w:rPr>
        <w:t xml:space="preserve">in Nicolas </w:t>
      </w:r>
      <w:proofErr w:type="spellStart"/>
      <w:r w:rsidRPr="003B59DD">
        <w:rPr>
          <w:rFonts w:ascii="Times New Roman" w:eastAsia="Calibri" w:hAnsi="Times New Roman" w:cs="Times New Roman"/>
          <w:sz w:val="28"/>
          <w:szCs w:val="28"/>
        </w:rPr>
        <w:t>Bancel</w:t>
      </w:r>
      <w:proofErr w:type="spellEnd"/>
      <w:r w:rsidRPr="003B59DD">
        <w:rPr>
          <w:rFonts w:ascii="Times New Roman" w:eastAsia="Calibri" w:hAnsi="Times New Roman" w:cs="Times New Roman"/>
          <w:sz w:val="28"/>
          <w:szCs w:val="28"/>
        </w:rPr>
        <w:t xml:space="preserve">, Pascal Blanchard et </w:t>
      </w:r>
      <w:proofErr w:type="spellStart"/>
      <w:r w:rsidRPr="003B59DD">
        <w:rPr>
          <w:rFonts w:ascii="Times New Roman" w:eastAsia="Calibri" w:hAnsi="Times New Roman" w:cs="Times New Roman"/>
          <w:sz w:val="28"/>
          <w:szCs w:val="28"/>
        </w:rPr>
        <w:t>Dominic</w:t>
      </w:r>
      <w:proofErr w:type="spellEnd"/>
      <w:r w:rsidRPr="003B59DD">
        <w:rPr>
          <w:rFonts w:ascii="Times New Roman" w:eastAsia="Calibri" w:hAnsi="Times New Roman" w:cs="Times New Roman"/>
          <w:sz w:val="28"/>
          <w:szCs w:val="28"/>
        </w:rPr>
        <w:t xml:space="preserve"> Thomas (</w:t>
      </w:r>
      <w:proofErr w:type="spellStart"/>
      <w:r w:rsidRPr="003B59DD">
        <w:rPr>
          <w:rFonts w:ascii="Times New Roman" w:eastAsia="Calibri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eastAsia="Calibri" w:hAnsi="Times New Roman" w:cs="Times New Roman"/>
          <w:sz w:val="28"/>
          <w:szCs w:val="28"/>
        </w:rPr>
        <w:t>.),</w:t>
      </w:r>
      <w:r w:rsidRPr="003B59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i/>
          <w:sz w:val="28"/>
          <w:szCs w:val="28"/>
        </w:rPr>
        <w:t>Vers la guerre des identités ?,</w:t>
      </w:r>
      <w:r>
        <w:rPr>
          <w:rFonts w:ascii="Times New Roman" w:hAnsi="Times New Roman" w:cs="Times New Roman"/>
          <w:sz w:val="28"/>
          <w:szCs w:val="28"/>
        </w:rPr>
        <w:t xml:space="preserve"> Paris, La Découverte, 2016, p. </w:t>
      </w:r>
      <w:r>
        <w:t>120-127</w:t>
      </w:r>
      <w:r w:rsidRPr="003B59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9DD">
        <w:rPr>
          <w:rFonts w:ascii="Times New Roman" w:hAnsi="Times New Roman" w:cs="Times New Roman"/>
          <w:bCs/>
          <w:sz w:val="28"/>
          <w:szCs w:val="28"/>
        </w:rPr>
        <w:t xml:space="preserve">« Penser avec Françoise </w:t>
      </w:r>
      <w:proofErr w:type="spellStart"/>
      <w:r w:rsidRPr="003B59DD">
        <w:rPr>
          <w:rFonts w:ascii="Times New Roman" w:hAnsi="Times New Roman" w:cs="Times New Roman"/>
          <w:bCs/>
          <w:sz w:val="28"/>
          <w:szCs w:val="28"/>
        </w:rPr>
        <w:t>Collin</w:t>
      </w:r>
      <w:proofErr w:type="spellEnd"/>
      <w:r w:rsidRPr="003B59DD">
        <w:rPr>
          <w:rFonts w:ascii="Times New Roman" w:hAnsi="Times New Roman" w:cs="Times New Roman"/>
          <w:bCs/>
          <w:sz w:val="28"/>
          <w:szCs w:val="28"/>
        </w:rPr>
        <w:t xml:space="preserve"> », in </w:t>
      </w:r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Dominique </w:t>
      </w:r>
      <w:proofErr w:type="spellStart"/>
      <w:r w:rsidRPr="003B59DD">
        <w:rPr>
          <w:rFonts w:ascii="Times New Roman" w:hAnsi="Times New Roman" w:cs="Times New Roman"/>
          <w:color w:val="393939"/>
          <w:sz w:val="28"/>
          <w:szCs w:val="28"/>
        </w:rPr>
        <w:t>Fougeyrollas-Schwebel</w:t>
      </w:r>
      <w:proofErr w:type="spellEnd"/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 et Florence Rochefort (</w:t>
      </w:r>
      <w:proofErr w:type="spellStart"/>
      <w:r w:rsidRPr="003B59DD">
        <w:rPr>
          <w:rFonts w:ascii="Times New Roman" w:hAnsi="Times New Roman" w:cs="Times New Roman"/>
          <w:color w:val="393939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Penser avec Françoise </w:t>
      </w:r>
      <w:proofErr w:type="spellStart"/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>Collin</w:t>
      </w:r>
      <w:proofErr w:type="spellEnd"/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 Le féminisme et l'exercice de la liberté</w:t>
      </w:r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, Donnemarie-Dontilly, Editons </w:t>
      </w:r>
      <w:proofErr w:type="spellStart"/>
      <w:r w:rsidRPr="003B59DD">
        <w:rPr>
          <w:rFonts w:ascii="Times New Roman" w:hAnsi="Times New Roman" w:cs="Times New Roman"/>
          <w:color w:val="393939"/>
          <w:sz w:val="28"/>
          <w:szCs w:val="28"/>
        </w:rPr>
        <w:t>iXe</w:t>
      </w:r>
      <w:proofErr w:type="spellEnd"/>
      <w:r w:rsidRPr="003B59DD">
        <w:rPr>
          <w:rFonts w:ascii="Times New Roman" w:hAnsi="Times New Roman" w:cs="Times New Roman"/>
          <w:color w:val="393939"/>
          <w:sz w:val="28"/>
          <w:szCs w:val="28"/>
        </w:rPr>
        <w:t>, 2015, p.7-11. (Introduction à l’ouvrage collectif)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3B59DD">
        <w:rPr>
          <w:rFonts w:ascii="Times New Roman" w:hAnsi="Times New Roman" w:cs="Times New Roman"/>
          <w:color w:val="393939"/>
          <w:sz w:val="28"/>
          <w:szCs w:val="28"/>
        </w:rPr>
        <w:t>« </w:t>
      </w:r>
      <w:r w:rsidRPr="004F44E6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Les Cahiers du </w:t>
      </w:r>
      <w:proofErr w:type="spellStart"/>
      <w:r w:rsidRPr="004F44E6">
        <w:rPr>
          <w:rFonts w:ascii="Times New Roman" w:hAnsi="Times New Roman" w:cs="Times New Roman"/>
          <w:i/>
          <w:color w:val="393939"/>
          <w:sz w:val="28"/>
          <w:szCs w:val="28"/>
        </w:rPr>
        <w:t>Grif</w:t>
      </w:r>
      <w:proofErr w:type="spellEnd"/>
      <w:r>
        <w:rPr>
          <w:rFonts w:ascii="Times New Roman" w:hAnsi="Times New Roman" w:cs="Times New Roman"/>
          <w:color w:val="393939"/>
          <w:sz w:val="28"/>
          <w:szCs w:val="28"/>
        </w:rPr>
        <w:t xml:space="preserve"> dans le paysage féministe</w:t>
      </w:r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 des années 1970-1980 », in Dominique </w:t>
      </w:r>
      <w:proofErr w:type="spellStart"/>
      <w:r w:rsidRPr="003B59DD">
        <w:rPr>
          <w:rFonts w:ascii="Times New Roman" w:hAnsi="Times New Roman" w:cs="Times New Roman"/>
          <w:color w:val="393939"/>
          <w:sz w:val="28"/>
          <w:szCs w:val="28"/>
        </w:rPr>
        <w:t>Fougeyrollas-Schwebel</w:t>
      </w:r>
      <w:proofErr w:type="spellEnd"/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 et Florence Rochefort (</w:t>
      </w:r>
      <w:proofErr w:type="spellStart"/>
      <w:r w:rsidRPr="003B59DD">
        <w:rPr>
          <w:rFonts w:ascii="Times New Roman" w:hAnsi="Times New Roman" w:cs="Times New Roman"/>
          <w:color w:val="393939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Penser avec Françoise </w:t>
      </w:r>
      <w:proofErr w:type="spellStart"/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>Collin</w:t>
      </w:r>
      <w:proofErr w:type="spellEnd"/>
      <w:r w:rsidRPr="003B59DD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 Le féminisme et l'exercice de la liberté</w:t>
      </w:r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, Editons </w:t>
      </w:r>
      <w:proofErr w:type="spellStart"/>
      <w:r w:rsidRPr="003B59DD">
        <w:rPr>
          <w:rFonts w:ascii="Times New Roman" w:hAnsi="Times New Roman" w:cs="Times New Roman"/>
          <w:color w:val="393939"/>
          <w:sz w:val="28"/>
          <w:szCs w:val="28"/>
        </w:rPr>
        <w:t>iXe</w:t>
      </w:r>
      <w:proofErr w:type="spellEnd"/>
      <w:r w:rsidRPr="003B59DD">
        <w:rPr>
          <w:rFonts w:ascii="Times New Roman" w:hAnsi="Times New Roman" w:cs="Times New Roman"/>
          <w:color w:val="393939"/>
          <w:sz w:val="28"/>
          <w:szCs w:val="28"/>
        </w:rPr>
        <w:t>, 2015, p.31-</w:t>
      </w:r>
      <w:r>
        <w:rPr>
          <w:rFonts w:ascii="Times New Roman" w:hAnsi="Times New Roman" w:cs="Times New Roman"/>
          <w:color w:val="393939"/>
          <w:sz w:val="28"/>
          <w:szCs w:val="28"/>
        </w:rPr>
        <w:t xml:space="preserve">54, </w:t>
      </w:r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93939"/>
          <w:sz w:val="28"/>
          <w:szCs w:val="28"/>
        </w:rPr>
        <w:t>(</w:t>
      </w:r>
      <w:r w:rsidRPr="003B59DD">
        <w:rPr>
          <w:rFonts w:ascii="Times New Roman" w:hAnsi="Times New Roman" w:cs="Times New Roman"/>
          <w:color w:val="393939"/>
          <w:sz w:val="28"/>
          <w:szCs w:val="28"/>
        </w:rPr>
        <w:t xml:space="preserve">en collaboration avec </w:t>
      </w:r>
      <w:proofErr w:type="spellStart"/>
      <w:r w:rsidRPr="003B59DD">
        <w:rPr>
          <w:rFonts w:ascii="Times New Roman" w:hAnsi="Times New Roman" w:cs="Times New Roman"/>
          <w:color w:val="393939"/>
          <w:sz w:val="28"/>
          <w:szCs w:val="28"/>
        </w:rPr>
        <w:t>Zancarini-Fournel</w:t>
      </w:r>
      <w:proofErr w:type="spellEnd"/>
      <w:r w:rsidRPr="003B59DD">
        <w:rPr>
          <w:rFonts w:ascii="Times New Roman" w:hAnsi="Times New Roman" w:cs="Times New Roman"/>
          <w:color w:val="393939"/>
          <w:sz w:val="28"/>
          <w:szCs w:val="28"/>
        </w:rPr>
        <w:t>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3939"/>
          <w:sz w:val="28"/>
          <w:szCs w:val="28"/>
        </w:rPr>
        <w:t xml:space="preserve">« Dans le sillage des acquis égalitaires. Comprendre ce que les études de genre ont à </w:t>
      </w:r>
      <w:r>
        <w:rPr>
          <w:rFonts w:ascii="Times New Roman" w:hAnsi="Times New Roman" w:cs="Times New Roman"/>
          <w:color w:val="393939"/>
          <w:sz w:val="28"/>
          <w:szCs w:val="28"/>
        </w:rPr>
        <w:lastRenderedPageBreak/>
        <w:t xml:space="preserve">dire », in Ghislaine </w:t>
      </w:r>
      <w:proofErr w:type="spellStart"/>
      <w:r>
        <w:rPr>
          <w:rFonts w:ascii="Times New Roman" w:hAnsi="Times New Roman" w:cs="Times New Roman"/>
          <w:color w:val="393939"/>
          <w:sz w:val="28"/>
          <w:szCs w:val="28"/>
        </w:rPr>
        <w:t>Toutain</w:t>
      </w:r>
      <w:proofErr w:type="spellEnd"/>
      <w:r>
        <w:rPr>
          <w:rFonts w:ascii="Times New Roman" w:hAnsi="Times New Roman" w:cs="Times New Roman"/>
          <w:color w:val="393939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393939"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color w:val="393939"/>
          <w:sz w:val="28"/>
          <w:szCs w:val="28"/>
        </w:rPr>
        <w:t>.)</w:t>
      </w:r>
      <w:r w:rsidRPr="00FF0398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FF0398">
        <w:rPr>
          <w:rFonts w:ascii="Times New Roman" w:hAnsi="Times New Roman" w:cs="Times New Roman"/>
          <w:i/>
          <w:color w:val="393939"/>
          <w:sz w:val="28"/>
          <w:szCs w:val="28"/>
        </w:rPr>
        <w:t>Les femmes pendant la guerre de 1914 ou l’émancipation en marche ?</w:t>
      </w:r>
      <w:r>
        <w:rPr>
          <w:rFonts w:ascii="Times New Roman" w:hAnsi="Times New Roman" w:cs="Times New Roman"/>
          <w:color w:val="393939"/>
          <w:sz w:val="28"/>
          <w:szCs w:val="28"/>
        </w:rPr>
        <w:t xml:space="preserve">, Fondation Jean Jaurès, 2015.   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Les conceptions de genre du journal féminin protestant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La Femme </w:t>
      </w:r>
      <w:r w:rsidRPr="003B59DD">
        <w:rPr>
          <w:rFonts w:ascii="Times New Roman" w:hAnsi="Times New Roman" w:cs="Times New Roman"/>
          <w:sz w:val="28"/>
          <w:szCs w:val="28"/>
        </w:rPr>
        <w:t xml:space="preserve">(1879-1891) », in Matthieu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Brejon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Lavergnée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Magali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Sudda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3B59DD">
        <w:rPr>
          <w:rFonts w:ascii="Times New Roman" w:hAnsi="Times New Roman" w:cs="Times New Roman"/>
          <w:sz w:val="28"/>
          <w:szCs w:val="28"/>
        </w:rPr>
        <w:t xml:space="preserve">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Genre et christianisme Plaidoyers pour une histoire croisée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Beauchesne, </w:t>
      </w:r>
      <w:r w:rsidRPr="003B59DD">
        <w:rPr>
          <w:rFonts w:ascii="Times New Roman" w:hAnsi="Times New Roman" w:cs="Times New Roman"/>
          <w:iCs/>
          <w:sz w:val="28"/>
          <w:szCs w:val="28"/>
        </w:rPr>
        <w:t xml:space="preserve">Coll. « Cahiers de l’AFHRC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Pr="003B59DD">
        <w:rPr>
          <w:rFonts w:ascii="Times New Roman" w:hAnsi="Times New Roman" w:cs="Times New Roman"/>
          <w:sz w:val="28"/>
          <w:szCs w:val="28"/>
        </w:rPr>
        <w:t>n° 2, 2014, p. 181-201.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Avant Propos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Qu’est-ce-que le genre ? », in Laurie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Laufer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Florence Rochefort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Qu’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est ce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que le genre ?, </w:t>
      </w:r>
      <w:r w:rsidRPr="003B59DD">
        <w:rPr>
          <w:rFonts w:ascii="Times New Roman" w:hAnsi="Times New Roman" w:cs="Times New Roman"/>
          <w:sz w:val="28"/>
          <w:szCs w:val="28"/>
        </w:rPr>
        <w:t xml:space="preserve">Paris, Payot (Petite Bibliothèque Payot), 2014, p. 7-12 (en collaboration avec Laurie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Laufer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).</w:t>
      </w:r>
    </w:p>
    <w:p w:rsidR="003D74B4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«"Mariage pour tous": genre, religions et sécularisation», in Laurie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Laufer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Florence Rochefort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Qu’est-ce-que le genre ?, </w:t>
      </w:r>
      <w:r w:rsidRPr="003B59DD">
        <w:rPr>
          <w:rFonts w:ascii="Times New Roman" w:hAnsi="Times New Roman" w:cs="Times New Roman"/>
          <w:sz w:val="28"/>
          <w:szCs w:val="28"/>
        </w:rPr>
        <w:t>Paris, Payot (Petite Bibliothèque Payot), 2014, p. 213- 230.</w:t>
      </w:r>
    </w:p>
    <w:p w:rsidR="003D74B4" w:rsidRPr="000E0228" w:rsidRDefault="003D74B4" w:rsidP="003D74B4">
      <w:pPr>
        <w:spacing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 Les Etudes de genre en France », </w:t>
      </w:r>
      <w:r w:rsidRPr="00181742">
        <w:rPr>
          <w:rFonts w:ascii="Times New Roman" w:hAnsi="Times New Roman" w:cs="Times New Roman"/>
          <w:i/>
          <w:sz w:val="28"/>
          <w:szCs w:val="28"/>
        </w:rPr>
        <w:t xml:space="preserve">About </w:t>
      </w:r>
      <w:proofErr w:type="spellStart"/>
      <w:r w:rsidRPr="00181742">
        <w:rPr>
          <w:rFonts w:ascii="Times New Roman" w:hAnsi="Times New Roman" w:cs="Times New Roman"/>
          <w:i/>
          <w:sz w:val="28"/>
          <w:szCs w:val="28"/>
        </w:rPr>
        <w:t>Gender</w:t>
      </w:r>
      <w:proofErr w:type="spellEnd"/>
      <w:r w:rsidRPr="001817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1742">
        <w:rPr>
          <w:rFonts w:ascii="Times New Roman" w:hAnsi="Times New Roman" w:cs="Times New Roman"/>
          <w:i/>
          <w:sz w:val="28"/>
          <w:szCs w:val="28"/>
        </w:rPr>
        <w:t>Rivista</w:t>
      </w:r>
      <w:proofErr w:type="spellEnd"/>
      <w:r w:rsidRPr="00181742">
        <w:rPr>
          <w:rFonts w:ascii="Times New Roman" w:hAnsi="Times New Roman" w:cs="Times New Roman"/>
          <w:i/>
          <w:sz w:val="28"/>
          <w:szCs w:val="28"/>
        </w:rPr>
        <w:t xml:space="preserve"> internationale di </w:t>
      </w:r>
      <w:proofErr w:type="spellStart"/>
      <w:r w:rsidRPr="00181742">
        <w:rPr>
          <w:rFonts w:ascii="Times New Roman" w:hAnsi="Times New Roman" w:cs="Times New Roman"/>
          <w:i/>
          <w:sz w:val="28"/>
          <w:szCs w:val="28"/>
        </w:rPr>
        <w:t>studi</w:t>
      </w:r>
      <w:proofErr w:type="spellEnd"/>
      <w:r w:rsidRPr="00181742">
        <w:rPr>
          <w:rFonts w:ascii="Times New Roman" w:hAnsi="Times New Roman" w:cs="Times New Roman"/>
          <w:i/>
          <w:sz w:val="28"/>
          <w:szCs w:val="28"/>
        </w:rPr>
        <w:t xml:space="preserve"> di </w:t>
      </w:r>
      <w:proofErr w:type="spellStart"/>
      <w:r w:rsidRPr="00181742">
        <w:rPr>
          <w:rFonts w:ascii="Times New Roman" w:hAnsi="Times New Roman" w:cs="Times New Roman"/>
          <w:i/>
          <w:sz w:val="28"/>
          <w:szCs w:val="28"/>
        </w:rPr>
        <w:t>genere</w:t>
      </w:r>
      <w:proofErr w:type="spellEnd"/>
      <w:r>
        <w:rPr>
          <w:rFonts w:ascii="Times New Roman" w:hAnsi="Times New Roman" w:cs="Times New Roman"/>
          <w:sz w:val="28"/>
          <w:szCs w:val="28"/>
        </w:rPr>
        <w:t>, « </w:t>
      </w:r>
      <w:r w:rsidRPr="00181742">
        <w:rPr>
          <w:rFonts w:ascii="Georgia" w:eastAsia="Times New Roman" w:hAnsi="Georgia" w:cs="Times New Roman"/>
          <w:color w:val="111111"/>
          <w:shd w:val="clear" w:color="auto" w:fill="FFFFFF"/>
        </w:rPr>
        <w:t>Perspectives sur les études de genre dans le contexte francophone</w:t>
      </w:r>
      <w:r>
        <w:rPr>
          <w:rFonts w:ascii="Georgia" w:eastAsia="Times New Roman" w:hAnsi="Georgia" w:cs="Times New Roman"/>
          <w:color w:val="111111"/>
          <w:shd w:val="clear" w:color="auto" w:fill="FFFFFF"/>
        </w:rPr>
        <w:t> »</w:t>
      </w:r>
      <w:r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2014 (en ligne)  </w:t>
      </w:r>
      <w:r w:rsidRPr="00181742">
        <w:rPr>
          <w:rFonts w:ascii="Times New Roman" w:hAnsi="Times New Roman" w:cs="Times New Roman"/>
          <w:sz w:val="28"/>
          <w:szCs w:val="28"/>
        </w:rPr>
        <w:t>https://riviste.unige.it/aboutgender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 « Protestantisme », in Janine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Mossuz-Lavau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Dictionnaire des sexualités</w:t>
      </w:r>
      <w:r w:rsidRPr="003B59DD">
        <w:rPr>
          <w:rFonts w:ascii="Times New Roman" w:hAnsi="Times New Roman" w:cs="Times New Roman"/>
          <w:sz w:val="28"/>
          <w:szCs w:val="28"/>
        </w:rPr>
        <w:t>, Paris, Laffont (coll. Bouquins), 2014, p. 693-696.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Introduction », in Florence Rochefort et Maria-Eleonora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Sanna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Normes religieuses et genre Mutations, résistances et reconfigurations, </w:t>
      </w:r>
      <w:r w:rsidRPr="003B59DD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ris, Armand Colin, 2013, p.9-21</w:t>
      </w:r>
      <w:r w:rsidRPr="003B59DD">
        <w:rPr>
          <w:rFonts w:ascii="Times New Roman" w:hAnsi="Times New Roman" w:cs="Times New Roman"/>
          <w:sz w:val="28"/>
          <w:szCs w:val="28"/>
        </w:rPr>
        <w:t xml:space="preserve"> (en collaboration avec Maria Eleonora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Sanna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Les féministes en guerre », in Evelyne Morin-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Rotureau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Combats de femmes 1914-1918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Autrement,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réed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. 2014 (2004), p.17-31.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Un féminisme radical au masculin à la Belle Ép</w:t>
      </w:r>
      <w:r>
        <w:rPr>
          <w:rFonts w:ascii="Times New Roman" w:hAnsi="Times New Roman" w:cs="Times New Roman"/>
          <w:sz w:val="28"/>
          <w:szCs w:val="28"/>
        </w:rPr>
        <w:t>oque : le cas de Léopold Lacour </w:t>
      </w:r>
      <w:r w:rsidRPr="003B59DD">
        <w:rPr>
          <w:rFonts w:ascii="Times New Roman" w:hAnsi="Times New Roman" w:cs="Times New Roman"/>
          <w:sz w:val="28"/>
          <w:szCs w:val="28"/>
        </w:rPr>
        <w:t xml:space="preserve">», in Florence Rochefort et Eliane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Viennot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L’Engagement des hommes pour l’égalité des sexes</w:t>
      </w:r>
      <w:r w:rsidRPr="003B59DD">
        <w:rPr>
          <w:rFonts w:ascii="Times New Roman" w:hAnsi="Times New Roman" w:cs="Times New Roman"/>
          <w:sz w:val="28"/>
          <w:szCs w:val="28"/>
        </w:rPr>
        <w:t>, St Etienne, Publication de l’Université de Saint-Etienne, coll. l’école du genre, 2013, p.167-180.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Contre les jouets sexistes », in Denis Chevallier, Michel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Bozon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Michelle Perrot, Florence Rochefort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Au Bazar du genre Féminin/masculin en Méditerranée</w:t>
      </w:r>
      <w:r w:rsidRPr="003B59DD">
        <w:rPr>
          <w:rFonts w:ascii="Times New Roman" w:hAnsi="Times New Roman" w:cs="Times New Roman"/>
          <w:sz w:val="28"/>
          <w:szCs w:val="28"/>
        </w:rPr>
        <w:t>, Paris-Marseille, MUCEM/Textuel, 2013, p.115-118.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Féminismes et égalité des sexes, approche socio-historique (</w:t>
      </w:r>
      <w:r>
        <w:rPr>
          <w:rFonts w:ascii="Times New Roman" w:hAnsi="Times New Roman" w:cs="Times New Roman"/>
          <w:sz w:val="28"/>
          <w:szCs w:val="28"/>
        </w:rPr>
        <w:t>XIX</w:t>
      </w:r>
      <w:r w:rsidRPr="00295D35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>-XXI</w:t>
      </w:r>
      <w:r w:rsidRPr="00295D35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3B59DD">
        <w:rPr>
          <w:rFonts w:ascii="Times New Roman" w:hAnsi="Times New Roman" w:cs="Times New Roman"/>
          <w:position w:val="20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t>siècle) », in Sandrine Dauphin &amp; Réjane Sénac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Femmes-hommes : penser l’égalité</w:t>
      </w:r>
      <w:r w:rsidRPr="003B59DD">
        <w:rPr>
          <w:rFonts w:ascii="Times New Roman" w:hAnsi="Times New Roman" w:cs="Times New Roman"/>
          <w:sz w:val="28"/>
          <w:szCs w:val="28"/>
        </w:rPr>
        <w:t xml:space="preserve">, </w:t>
      </w:r>
      <w:r w:rsidRPr="003B59DD">
        <w:rPr>
          <w:rFonts w:ascii="Times New Roman" w:hAnsi="Times New Roman" w:cs="Times New Roman"/>
          <w:sz w:val="28"/>
          <w:szCs w:val="28"/>
        </w:rPr>
        <w:lastRenderedPageBreak/>
        <w:t>Paris, La documentation Française, 2012, p.17-27.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La revue </w:t>
      </w:r>
      <w:r w:rsidRPr="0036392F">
        <w:rPr>
          <w:rFonts w:ascii="Times New Roman" w:hAnsi="Times New Roman" w:cs="Times New Roman"/>
          <w:i/>
          <w:sz w:val="28"/>
          <w:szCs w:val="28"/>
        </w:rPr>
        <w:t>La Femme contemporaine</w:t>
      </w:r>
      <w:r w:rsidRPr="003B59DD">
        <w:rPr>
          <w:rFonts w:ascii="Times New Roman" w:hAnsi="Times New Roman" w:cs="Times New Roman"/>
          <w:sz w:val="28"/>
          <w:szCs w:val="28"/>
        </w:rPr>
        <w:t xml:space="preserve">, quel féminisme catholique ? », in Anne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Cova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Bruno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Dumons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Femmes, Genre et catholicisme. Nouvelles recher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ches, nouveaux objets (France XIXe-XXe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siècles), </w:t>
      </w:r>
      <w:r w:rsidRPr="003B59DD">
        <w:rPr>
          <w:rFonts w:ascii="Times New Roman" w:hAnsi="Times New Roman" w:cs="Times New Roman"/>
          <w:sz w:val="28"/>
          <w:szCs w:val="28"/>
        </w:rPr>
        <w:t>Lyon, Laboratoire LARHRA Chrétiens et Sociétés Documents et Mémoires n° 17, 2012, p.117-130.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3B59DD">
        <w:rPr>
          <w:rFonts w:ascii="Times New Roman" w:hAnsi="Times New Roman" w:cs="Times New Roman"/>
          <w:sz w:val="28"/>
          <w:szCs w:val="28"/>
        </w:rPr>
        <w:t xml:space="preserve">Paul Lacombe entre laïcisation des mœurs et féminisme », in Agnès Fine et Nicolas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Adell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Histoire et anthropologie de la parenté. Autour de Paul Lacombe (1834-1919)</w:t>
      </w:r>
      <w:r w:rsidRPr="003B59DD">
        <w:rPr>
          <w:rFonts w:ascii="Times New Roman" w:hAnsi="Times New Roman" w:cs="Times New Roman"/>
          <w:sz w:val="28"/>
          <w:szCs w:val="28"/>
        </w:rPr>
        <w:t>, Paris, Ed du comité des travaux historiques et scientifique, 2012, p.79-97.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Laïcisation et enjeux de genre en France », in Danièle Bussy Genevois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La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Laicización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debate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Interpretation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prácticas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resistencias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(España,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Italia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, Francia,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America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Latina)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siglos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XIX-XXI</w:t>
      </w:r>
      <w:r w:rsidRPr="003B59DD">
        <w:rPr>
          <w:rFonts w:ascii="Times New Roman" w:hAnsi="Times New Roman" w:cs="Times New Roman"/>
          <w:sz w:val="28"/>
          <w:szCs w:val="28"/>
        </w:rPr>
        <w:t xml:space="preserve">, Zaragoza, Institution « Fernando el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Católico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», 2011, p. 285-304.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Entretien avec Michelle Perrot Itinéraire d’une pionnière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CLIO. Histoire Femmes et Sociétés</w:t>
      </w:r>
      <w:r w:rsidRPr="003B59DD">
        <w:rPr>
          <w:rFonts w:ascii="Times New Roman" w:hAnsi="Times New Roman" w:cs="Times New Roman"/>
          <w:sz w:val="28"/>
          <w:szCs w:val="28"/>
        </w:rPr>
        <w:t xml:space="preserve">, « Relecture », 32/2010, p. 217-231 (en collaboration avec Françoise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Thébaud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La photographie, sources et problématiques pour l’histoire des femmes et du genre » ; « Célébrités du monde des arts, du spectacle et des lettres 1860-1960 », in Florence Rochefort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Photo/Femmes/Féminisme 1860-2010 Collection de la bibliothèque Marguerite Durand, </w:t>
      </w:r>
      <w:r w:rsidRPr="003B59DD">
        <w:rPr>
          <w:rFonts w:ascii="Times New Roman" w:hAnsi="Times New Roman" w:cs="Times New Roman"/>
          <w:sz w:val="28"/>
          <w:szCs w:val="28"/>
        </w:rPr>
        <w:t>Paris, Paris bibliothèque/ Actes Sud, 2010 (en collaboration avec Annie Metz), p. 18- 21, p. 44- 47.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Troisième vague féministe, religions et sécularisations, 1990-2007 », in Christine Fauré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Nouvelle encyclopédie politique et historique des femmes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Les Belles Lettres, 2010, p. 1096-114 (Texte inédit). Traduit en espagnol : "Tercera ola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feminista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religiones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secularizaciones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1990−2007", in Christine Fauré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Enciclopedia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Politica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Historica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de las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Mujeres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Madrid,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Akal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ediciones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2010, p. 511-529.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traduction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aussi en anglais</w:t>
      </w:r>
      <w:r w:rsidRPr="003B59DD">
        <w:rPr>
          <w:rFonts w:ascii="Times New Roman" w:hAnsi="Times New Roman" w:cs="Times New Roman"/>
          <w:sz w:val="28"/>
          <w:szCs w:val="28"/>
        </w:rPr>
        <w:t>)</w:t>
      </w:r>
    </w:p>
    <w:p w:rsidR="003D74B4" w:rsidRPr="005476FF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9DD">
        <w:rPr>
          <w:rFonts w:ascii="Times New Roman" w:hAnsi="Times New Roman" w:cs="Times New Roman"/>
          <w:sz w:val="28"/>
          <w:szCs w:val="28"/>
        </w:rPr>
        <w:t>« Du Droit des femmes au féminisme en Europe 1860-1914 », in Christine Fauré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Nouvelle encyclopédie politique et historique des femmes</w:t>
      </w:r>
      <w:r w:rsidRPr="003B59DD">
        <w:rPr>
          <w:rFonts w:ascii="Times New Roman" w:hAnsi="Times New Roman" w:cs="Times New Roman"/>
          <w:sz w:val="28"/>
          <w:szCs w:val="28"/>
        </w:rPr>
        <w:t>, Paris, Les Belles Lettres, 2010, p. 669-694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rééd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 1995), traduit en espagnol : "Del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derecho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de las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mujeres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feminismo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Europea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1860−1914", in Christine Fauré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Enciclopedia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Politica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Historica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de las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Mujeres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Madrid,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Akal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ediciones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2010, p. 811-824. </w:t>
      </w:r>
      <w:r w:rsidRPr="005476F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5476FF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proofErr w:type="gram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76FF">
        <w:rPr>
          <w:rFonts w:ascii="Times New Roman" w:hAnsi="Times New Roman" w:cs="Times New Roman"/>
          <w:sz w:val="28"/>
          <w:szCs w:val="28"/>
          <w:lang w:val="en-US"/>
        </w:rPr>
        <w:t>« Feminism and Protestantism in Nineteenth-century France: First Encounters, 1830-</w:t>
      </w:r>
      <w:r w:rsidRPr="005476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1900 » in Karen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Offen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(ed.), </w:t>
      </w:r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Globalizing Feminisms 1789-1945, </w:t>
      </w:r>
      <w:r w:rsidRPr="005476FF">
        <w:rPr>
          <w:rFonts w:ascii="Times New Roman" w:hAnsi="Times New Roman" w:cs="Times New Roman"/>
          <w:sz w:val="28"/>
          <w:szCs w:val="28"/>
          <w:lang w:val="en-US"/>
        </w:rPr>
        <w:t>New-York-London</w:t>
      </w:r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Routledge, 2010, p.67-77. </w:t>
      </w:r>
      <w:r w:rsidRPr="003B59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traduction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>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Dreyfusisme et femmes nouvelles », in Vincent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Duclert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Perrine Simon-Nahum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L’affaire Dreyfus La naissance du </w:t>
      </w:r>
      <w:r>
        <w:rPr>
          <w:rFonts w:ascii="Times New Roman" w:hAnsi="Times New Roman" w:cs="Times New Roman"/>
          <w:i/>
          <w:iCs/>
          <w:sz w:val="28"/>
          <w:szCs w:val="28"/>
        </w:rPr>
        <w:t>XX</w:t>
      </w:r>
      <w:r w:rsidRPr="00E2010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</w:t>
      </w:r>
      <w:r w:rsidRPr="003B59DD">
        <w:rPr>
          <w:rFonts w:ascii="Times New Roman" w:hAnsi="Times New Roman" w:cs="Times New Roman"/>
          <w:i/>
          <w:iCs/>
          <w:position w:val="20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siècle</w:t>
      </w:r>
      <w:r w:rsidRPr="003B59DD">
        <w:rPr>
          <w:rFonts w:ascii="Times New Roman" w:hAnsi="Times New Roman" w:cs="Times New Roman"/>
          <w:sz w:val="28"/>
          <w:szCs w:val="28"/>
        </w:rPr>
        <w:t>, Paris, Armand Colin, 2009, p.174-184.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Droits des femmes et laïcité : le débat en France », in Luisa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Accati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 Luisa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Passerini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(a cura di)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La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laicità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delle Donne</w:t>
      </w:r>
      <w:r w:rsidRPr="003B59DD">
        <w:rPr>
          <w:rFonts w:ascii="Times New Roman" w:hAnsi="Times New Roman" w:cs="Times New Roman"/>
          <w:sz w:val="28"/>
          <w:szCs w:val="28"/>
        </w:rPr>
        <w:t xml:space="preserve">, Firenze,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2008, p.73-91.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Féminisme et multiculturalisme », communication journée d’études mise en ligne site ENS Lyon laboratoire Triangle, avril 2008.</w:t>
      </w:r>
    </w:p>
    <w:p w:rsidR="003D74B4" w:rsidRPr="005476FF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« The Abolitionist Struggle of Pastor Tommy </w:t>
      </w:r>
      <w:proofErr w:type="spellStart"/>
      <w:proofErr w:type="gramStart"/>
      <w:r w:rsidRPr="005476FF">
        <w:rPr>
          <w:rFonts w:ascii="Times New Roman" w:hAnsi="Times New Roman" w:cs="Times New Roman"/>
          <w:sz w:val="28"/>
          <w:szCs w:val="28"/>
          <w:lang w:val="en-US"/>
        </w:rPr>
        <w:t>Fallot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between social Christianity, feminism and secularism (1882-1893) », </w:t>
      </w:r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>Women's History Review</w:t>
      </w:r>
      <w:r w:rsidRPr="005476FF">
        <w:rPr>
          <w:rFonts w:ascii="Times New Roman" w:hAnsi="Times New Roman" w:cs="Times New Roman"/>
          <w:sz w:val="28"/>
          <w:szCs w:val="28"/>
          <w:lang w:val="en-US"/>
        </w:rPr>
        <w:t>, 2008, 17:2, p.179-194.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Laïcité, égalité des sexes et mixité scolaire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Spirale </w:t>
      </w:r>
      <w:r w:rsidRPr="003B59DD">
        <w:rPr>
          <w:rFonts w:ascii="Times New Roman" w:hAnsi="Times New Roman" w:cs="Times New Roman"/>
          <w:sz w:val="28"/>
          <w:szCs w:val="28"/>
        </w:rPr>
        <w:t>n°39, 2007, p. 39-51.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collaboration avec Michelle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Zancarini-Fournel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L’insurrection féministe », « La politisation des corps », in Philippe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Artières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Michelle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Zancarini-Fournel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68 une histoire collective</w:t>
      </w:r>
      <w:r w:rsidRPr="003B59DD">
        <w:rPr>
          <w:rFonts w:ascii="Times New Roman" w:hAnsi="Times New Roman" w:cs="Times New Roman"/>
          <w:sz w:val="28"/>
          <w:szCs w:val="28"/>
        </w:rPr>
        <w:t>, Paris, La Découverte, 2008, p. 538-546 ; p. 615-622.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Religions, genre et politiques laïques en France, </w:t>
      </w:r>
      <w:r>
        <w:rPr>
          <w:rFonts w:ascii="Times New Roman" w:hAnsi="Times New Roman" w:cs="Times New Roman"/>
          <w:sz w:val="28"/>
          <w:szCs w:val="28"/>
        </w:rPr>
        <w:t>XIX</w:t>
      </w:r>
      <w:r w:rsidRPr="00E20103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>-XX</w:t>
      </w:r>
      <w:r w:rsidRPr="00E20103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F86F3A">
        <w:rPr>
          <w:rFonts w:ascii="Times New Roman" w:hAnsi="Times New Roman" w:cs="Times New Roman"/>
          <w:position w:val="20"/>
          <w:sz w:val="20"/>
          <w:szCs w:val="20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t xml:space="preserve">siècles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French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Politics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>, Culture and Society</w:t>
      </w:r>
      <w:r w:rsidRPr="003B59DD">
        <w:rPr>
          <w:rFonts w:ascii="Times New Roman" w:hAnsi="Times New Roman" w:cs="Times New Roman"/>
          <w:sz w:val="28"/>
          <w:szCs w:val="28"/>
        </w:rPr>
        <w:t xml:space="preserve">, Vol 25 n°2,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2007, p.19-33.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Ambivalences laïques et critiques féministes », in Florence Rochefort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>.), Le pouvoir du genre Laïcités et religions 1905−2005</w:t>
      </w:r>
      <w:r w:rsidRPr="003B59DD">
        <w:rPr>
          <w:rFonts w:ascii="Times New Roman" w:hAnsi="Times New Roman" w:cs="Times New Roman"/>
          <w:sz w:val="28"/>
          <w:szCs w:val="28"/>
        </w:rPr>
        <w:t>, Toulouse, PUM, coll. Le temps du Genre, 2007, p.65−82.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«Vers une sacralité du féminin au sein des discours de la différence», in Françoise Champion, Sophie Nizard et Paul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Zawadski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Le sacré hors religions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L’harmattan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2007, p.139- 154.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Entretien avec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Beatriz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Ferreyra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compositrice de musique acousmatique 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CLIO Histoire Femmes et Sociétés « Musiciennes »</w:t>
      </w:r>
      <w:r w:rsidRPr="003B59DD">
        <w:rPr>
          <w:rFonts w:ascii="Times New Roman" w:hAnsi="Times New Roman" w:cs="Times New Roman"/>
          <w:sz w:val="28"/>
          <w:szCs w:val="28"/>
        </w:rPr>
        <w:t>, 25/2007, p.209-225.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collaboration avec Mathilde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Dubesset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Le rôle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laïcisateur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du planning familial 1965-1968 », in C</w:t>
      </w:r>
      <w:r>
        <w:rPr>
          <w:rFonts w:ascii="Times New Roman" w:hAnsi="Times New Roman" w:cs="Times New Roman"/>
          <w:sz w:val="28"/>
          <w:szCs w:val="28"/>
        </w:rPr>
        <w:t xml:space="preserve">hristine Bard et Janine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Mossuz-</w:t>
      </w:r>
      <w:r w:rsidRPr="003B59DD">
        <w:rPr>
          <w:rFonts w:ascii="Times New Roman" w:hAnsi="Times New Roman" w:cs="Times New Roman"/>
          <w:sz w:val="28"/>
          <w:szCs w:val="28"/>
        </w:rPr>
        <w:t>Lavau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Le planning familial, histoire et mémoire 1956-2006</w:t>
      </w:r>
      <w:r w:rsidRPr="003B59DD">
        <w:rPr>
          <w:rFonts w:ascii="Times New Roman" w:hAnsi="Times New Roman" w:cs="Times New Roman"/>
          <w:sz w:val="28"/>
          <w:szCs w:val="28"/>
        </w:rPr>
        <w:t>, Rennes, PUR, 2006, p.53- 65.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Féminismes, laïcité et engagements religieux » in Martine Cohen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Associations laïques et confessionnelles. Identités et Valeurs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L'Harmattan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2006, p.35-52.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Laïcisation des mœurs et équilibre de genre, le débat sur la capacité civile de la femme mariée (1918-1938)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Vingtième Siècle Revue d'histoire</w:t>
      </w:r>
      <w:r w:rsidRPr="003B59DD">
        <w:rPr>
          <w:rFonts w:ascii="Times New Roman" w:hAnsi="Times New Roman" w:cs="Times New Roman"/>
          <w:sz w:val="28"/>
          <w:szCs w:val="28"/>
        </w:rPr>
        <w:t>, n° spécial 87 Laïcité, Séparation, sécularisation 1905-2005, juillet-septembre 2005, p.129-141.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 Laïcité et droits des femmes », </w:t>
      </w:r>
      <w:r w:rsidRPr="003B59DD">
        <w:rPr>
          <w:rFonts w:ascii="Times New Roman" w:hAnsi="Times New Roman" w:cs="Times New Roman"/>
          <w:i/>
          <w:sz w:val="28"/>
          <w:szCs w:val="28"/>
        </w:rPr>
        <w:t>Archives de philosophie du droit</w:t>
      </w:r>
      <w:r w:rsidRPr="003B59DD">
        <w:rPr>
          <w:rFonts w:ascii="Times New Roman" w:hAnsi="Times New Roman" w:cs="Times New Roman"/>
          <w:sz w:val="28"/>
          <w:szCs w:val="28"/>
        </w:rPr>
        <w:t xml:space="preserve"> « Laïcité », tome 48, Dalloz, 2005, p.95-107.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Rencontre autour d'Aspasie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Histoire Femmes et Sociétés &amp; Espace/Temps, </w:t>
      </w:r>
      <w:r w:rsidRPr="003B59DD">
        <w:rPr>
          <w:rFonts w:ascii="Times New Roman" w:hAnsi="Times New Roman" w:cs="Times New Roman"/>
          <w:sz w:val="28"/>
          <w:szCs w:val="28"/>
        </w:rPr>
        <w:t xml:space="preserve">n° spécial Nicole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Loraux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87 88/2005, p.101-105.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«Le privé et le politique, du féminisme des années 1970 aux débats féministes contemporains », in Margaret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Maruani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Genre L'état des savoirs</w:t>
      </w:r>
      <w:r w:rsidRPr="003B59DD">
        <w:rPr>
          <w:rFonts w:ascii="Times New Roman" w:hAnsi="Times New Roman" w:cs="Times New Roman"/>
          <w:sz w:val="28"/>
          <w:szCs w:val="28"/>
        </w:rPr>
        <w:t>, La Découverte, 2005, p.347-355. 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collaboration avec Michelle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Zancarini-Fournel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Collaboration au Collectif CLIO Histoire Femmes et Sociétés,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Les mots de l'histoire des femmes</w:t>
      </w:r>
      <w:r w:rsidRPr="003B59DD">
        <w:rPr>
          <w:rFonts w:ascii="Times New Roman" w:hAnsi="Times New Roman" w:cs="Times New Roman"/>
          <w:sz w:val="28"/>
          <w:szCs w:val="28"/>
        </w:rPr>
        <w:t>, Toulouse, PUM, 2004.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Contrecarrer ou interroger les religions », in Eliane Gubin, Catherine Jacques, Florence Rochefort, Françoise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Thébaud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Brigitte Studer, Michelle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Zancarini-Fournel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Le Siècle des féminismes</w:t>
      </w:r>
      <w:r w:rsidRPr="003B59DD">
        <w:rPr>
          <w:rFonts w:ascii="Times New Roman" w:hAnsi="Times New Roman" w:cs="Times New Roman"/>
          <w:sz w:val="28"/>
          <w:szCs w:val="28"/>
        </w:rPr>
        <w:t>, Paris, Atelier, 2004, p.347-363.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«The French Feminist Movement and Republicanism, 1868-1914 », in Sylvia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Palatschek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Bianka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Pietrow-Ennker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5476FF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Women's Emancipation Movements in the 19 </w:t>
      </w:r>
      <w:proofErr w:type="spellStart"/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>th</w:t>
      </w:r>
      <w:proofErr w:type="spellEnd"/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Century.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European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Perspective</w:t>
      </w:r>
      <w:r w:rsidRPr="003B59DD">
        <w:rPr>
          <w:rFonts w:ascii="Times New Roman" w:hAnsi="Times New Roman" w:cs="Times New Roman"/>
          <w:sz w:val="28"/>
          <w:szCs w:val="28"/>
        </w:rPr>
        <w:t xml:space="preserve">, Stanford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Stanford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2004, p.77-101.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Les féministes », in Jean-Jacques Becker et Gilles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Candar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Histoire des Gauches en France </w:t>
      </w:r>
      <w:r w:rsidRPr="003B59DD">
        <w:rPr>
          <w:rFonts w:ascii="Times New Roman" w:hAnsi="Times New Roman" w:cs="Times New Roman"/>
          <w:sz w:val="28"/>
          <w:szCs w:val="28"/>
        </w:rPr>
        <w:t>vol 2 XXe siècle : à l'épreuve de l'histoire, Paris, La Découverte, 2004, p.108-118.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Les féministes en guerre », in Evelyne Morin-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Rotureau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1914-1918 : Combats de femmes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Autrement, 2004, p.17-30 ;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rééd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Assignations de genres dans les lettres à Françoise de Marcel Prévost », in Carmen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lastRenderedPageBreak/>
        <w:t>Boustani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Aux frontières des deux genres En hommage à Andrée Chedid</w:t>
      </w:r>
      <w:r w:rsidRPr="003B59DD">
        <w:rPr>
          <w:rFonts w:ascii="Times New Roman" w:hAnsi="Times New Roman" w:cs="Times New Roman"/>
          <w:sz w:val="28"/>
          <w:szCs w:val="28"/>
        </w:rPr>
        <w:t>, Paris, Karthala, 2003, p. 343-356.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« From Women's Rights to Feminism in Europe 1860-1914 », in Christine </w:t>
      </w:r>
      <w:proofErr w:type="spellStart"/>
      <w:r w:rsidRPr="005476FF">
        <w:rPr>
          <w:rFonts w:ascii="Times New Roman" w:hAnsi="Times New Roman" w:cs="Times New Roman"/>
          <w:sz w:val="28"/>
          <w:szCs w:val="28"/>
          <w:lang w:val="en-US"/>
        </w:rPr>
        <w:t>Fauré</w:t>
      </w:r>
      <w:proofErr w:type="spell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(ed.), </w:t>
      </w:r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Political and Historical Encyclopedia of </w:t>
      </w:r>
      <w:proofErr w:type="gramStart"/>
      <w:r w:rsidRPr="005476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Women </w:t>
      </w:r>
      <w:r w:rsidRPr="005476F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5476FF">
        <w:rPr>
          <w:rFonts w:ascii="Times New Roman" w:hAnsi="Times New Roman" w:cs="Times New Roman"/>
          <w:sz w:val="28"/>
          <w:szCs w:val="28"/>
          <w:lang w:val="en-US"/>
        </w:rPr>
        <w:t xml:space="preserve"> New York and London, Routledge, 2003, p.315-326. </w:t>
      </w:r>
      <w:r w:rsidRPr="003B59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59DD">
        <w:rPr>
          <w:rFonts w:ascii="Times New Roman" w:hAnsi="Times New Roman" w:cs="Times New Roman"/>
          <w:sz w:val="28"/>
          <w:szCs w:val="28"/>
        </w:rPr>
        <w:t>traduction</w:t>
      </w:r>
      <w:proofErr w:type="gramEnd"/>
      <w:r w:rsidRPr="003B59DD">
        <w:rPr>
          <w:rFonts w:ascii="Times New Roman" w:hAnsi="Times New Roman" w:cs="Times New Roman"/>
          <w:sz w:val="28"/>
          <w:szCs w:val="28"/>
        </w:rPr>
        <w:t xml:space="preserve"> de Christine Fauré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Encyclopédie politique et historique des femmes</w:t>
      </w:r>
      <w:r w:rsidRPr="003B59DD">
        <w:rPr>
          <w:rFonts w:ascii="Times New Roman" w:hAnsi="Times New Roman" w:cs="Times New Roman"/>
          <w:sz w:val="28"/>
          <w:szCs w:val="28"/>
        </w:rPr>
        <w:t>, PUF, 1997).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Foulard, genre et laïcité en 1989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Vingtième Siècle Revue d'histoire</w:t>
      </w:r>
      <w:r w:rsidRPr="003B59DD">
        <w:rPr>
          <w:rFonts w:ascii="Times New Roman" w:hAnsi="Times New Roman" w:cs="Times New Roman"/>
          <w:sz w:val="28"/>
          <w:szCs w:val="28"/>
        </w:rPr>
        <w:t>, juillet-septembre 2002, p.145-156 (en ligne).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«Quelques remarques sur les publications et éditions des «recherches féministes» en France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Bulletin de l'ANEF </w:t>
      </w:r>
      <w:r w:rsidRPr="003B59DD">
        <w:rPr>
          <w:rFonts w:ascii="Times New Roman" w:hAnsi="Times New Roman" w:cs="Times New Roman"/>
          <w:sz w:val="28"/>
          <w:szCs w:val="28"/>
        </w:rPr>
        <w:t>(Association nationale des études féministes) supplément 2003 « Les études féministes Quelle visibilité ? », p.77-81.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La République des féministes », « Louise Weiss », « Simone Weil », in Vincent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Duclert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Christophe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Prochasson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La République, dictionnaire critique</w:t>
      </w:r>
      <w:r w:rsidRPr="003B59DD">
        <w:rPr>
          <w:rFonts w:ascii="Times New Roman" w:hAnsi="Times New Roman" w:cs="Times New Roman"/>
          <w:sz w:val="28"/>
          <w:szCs w:val="28"/>
        </w:rPr>
        <w:t>, Paris, Flammarion, 2002.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Revues et éditions féministes », in Jacques Julliard et Michel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Winock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Dictionnaire des intellectuels</w:t>
      </w:r>
      <w:r w:rsidRPr="003B59DD">
        <w:rPr>
          <w:rFonts w:ascii="Times New Roman" w:hAnsi="Times New Roman" w:cs="Times New Roman"/>
          <w:sz w:val="28"/>
          <w:szCs w:val="28"/>
        </w:rPr>
        <w:t>, Paris, 2de éd. 2002.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Entretien avec Françoise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Collin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Philosophe et intellectuelle féministe 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CLIO. Histoire, Femmes et Sociétés</w:t>
      </w:r>
      <w:r w:rsidRPr="003B59DD">
        <w:rPr>
          <w:rFonts w:ascii="Times New Roman" w:hAnsi="Times New Roman" w:cs="Times New Roman"/>
          <w:sz w:val="28"/>
          <w:szCs w:val="28"/>
        </w:rPr>
        <w:t>, 13/2001, p.195-2001, en collaboration avec Danielle Haase Dubosc (en ligne).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La séduction résiste-t-elle au féminisme (1880-1930) », in Arlette Farge et Cécile Dauphin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Séduction et Société Approches historiques</w:t>
      </w:r>
      <w:r w:rsidRPr="003B59DD">
        <w:rPr>
          <w:rFonts w:ascii="Times New Roman" w:hAnsi="Times New Roman" w:cs="Times New Roman"/>
          <w:sz w:val="28"/>
          <w:szCs w:val="28"/>
        </w:rPr>
        <w:t>, Seuil, 2001, p.214- 243.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L'égalité dans la différence : les paradoxes de la République, 1880-1940 », in Marc Olivier Baruch et Vincent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Duclert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Serviteurs de l'État Une histoire politique de l'administration française 1875-1945</w:t>
      </w:r>
      <w:r w:rsidRPr="003B59DD">
        <w:rPr>
          <w:rFonts w:ascii="Times New Roman" w:hAnsi="Times New Roman" w:cs="Times New Roman"/>
          <w:sz w:val="28"/>
          <w:szCs w:val="28"/>
        </w:rPr>
        <w:t>, Paris, La Découverte, 2000, p.183-198.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Féminisme et protestantisme au </w:t>
      </w:r>
      <w:r>
        <w:rPr>
          <w:rFonts w:ascii="Times New Roman" w:hAnsi="Times New Roman" w:cs="Times New Roman"/>
          <w:sz w:val="28"/>
          <w:szCs w:val="28"/>
        </w:rPr>
        <w:t>XIX</w:t>
      </w:r>
      <w:r w:rsidRPr="00E20103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3B59DD">
        <w:rPr>
          <w:rFonts w:ascii="Times New Roman" w:hAnsi="Times New Roman" w:cs="Times New Roman"/>
          <w:position w:val="16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t xml:space="preserve">siècle, premières rencontres 1830-1900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Bulletin de la Société de l'Histoire du Protestantisme Français</w:t>
      </w:r>
      <w:r w:rsidRPr="003B59DD">
        <w:rPr>
          <w:rFonts w:ascii="Times New Roman" w:hAnsi="Times New Roman" w:cs="Times New Roman"/>
          <w:sz w:val="28"/>
          <w:szCs w:val="28"/>
        </w:rPr>
        <w:t xml:space="preserve">, Janvier-février-mars 2000, « Femmes protestantes au </w:t>
      </w:r>
      <w:r>
        <w:rPr>
          <w:rFonts w:ascii="Times New Roman" w:hAnsi="Times New Roman" w:cs="Times New Roman"/>
          <w:sz w:val="28"/>
          <w:szCs w:val="28"/>
        </w:rPr>
        <w:t>XIX</w:t>
      </w:r>
      <w:r w:rsidRPr="00E20103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t xml:space="preserve">et au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E20103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3B59DD">
        <w:rPr>
          <w:rFonts w:ascii="Times New Roman" w:hAnsi="Times New Roman" w:cs="Times New Roman"/>
          <w:position w:val="16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t xml:space="preserve">siècle », p.69-89 (traduit en anglais : «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Feminism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Protestantism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nineteenth-century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France: First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Encounters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1830-1900 » in Karen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Offen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Globalizing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i/>
          <w:iCs/>
          <w:sz w:val="28"/>
          <w:szCs w:val="28"/>
        </w:rPr>
        <w:t>Feminisms</w:t>
      </w:r>
      <w:proofErr w:type="spellEnd"/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 1789-1945, </w:t>
      </w:r>
      <w:r w:rsidRPr="003B59DD">
        <w:rPr>
          <w:rFonts w:ascii="Times New Roman" w:hAnsi="Times New Roman" w:cs="Times New Roman"/>
          <w:sz w:val="28"/>
          <w:szCs w:val="28"/>
        </w:rPr>
        <w:t>New-York-London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2010, p. 67-77).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La première vague féministe du XX</w:t>
      </w:r>
      <w:r w:rsidRPr="000E0228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3B59DD">
        <w:rPr>
          <w:rFonts w:ascii="Times New Roman" w:hAnsi="Times New Roman" w:cs="Times New Roman"/>
          <w:position w:val="16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t xml:space="preserve">siècle (1900-1940) », in Alexandre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Abensour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Le </w:t>
      </w:r>
      <w:r w:rsidRPr="003B59DD">
        <w:rPr>
          <w:rFonts w:ascii="Times New Roman" w:hAnsi="Times New Roman" w:cs="Times New Roman"/>
          <w:sz w:val="28"/>
          <w:szCs w:val="28"/>
        </w:rPr>
        <w:t>XX</w:t>
      </w:r>
      <w:r w:rsidRPr="000E0228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3B59DD">
        <w:rPr>
          <w:rFonts w:ascii="Times New Roman" w:hAnsi="Times New Roman" w:cs="Times New Roman"/>
          <w:i/>
          <w:iCs/>
          <w:position w:val="16"/>
          <w:sz w:val="28"/>
          <w:szCs w:val="28"/>
        </w:rPr>
        <w:t xml:space="preserve"> 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siècle en France Art Politique Philosophie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Berger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Levrault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2000, p.169-173.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Dossier « Femmes » et article « Féminisme », in Jean-François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Sirinelli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Histoire La France et les Français</w:t>
      </w:r>
      <w:r w:rsidRPr="003B59DD">
        <w:rPr>
          <w:rFonts w:ascii="Times New Roman" w:hAnsi="Times New Roman" w:cs="Times New Roman"/>
          <w:sz w:val="28"/>
          <w:szCs w:val="28"/>
        </w:rPr>
        <w:t>, Paris, Les Encyclopédies Bordas, 1999, p.738-745.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L'antiféminisme à la Belle Époque une rhétorique réactionnaire », in Christine Bard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Un siècle d'antiféminisme</w:t>
      </w:r>
      <w:r w:rsidRPr="003B59DD">
        <w:rPr>
          <w:rFonts w:ascii="Times New Roman" w:hAnsi="Times New Roman" w:cs="Times New Roman"/>
          <w:sz w:val="28"/>
          <w:szCs w:val="28"/>
        </w:rPr>
        <w:t>, Paris, Fayard, 1999, p. 133-147. (Traduction espagnole).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Articles «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antisexisme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», « vote des femmes » et « néomalthusianisme »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in Dictionnaire Le Siècle Rebelle</w:t>
      </w:r>
      <w:r w:rsidRPr="003B59DD">
        <w:rPr>
          <w:rFonts w:ascii="Times New Roman" w:hAnsi="Times New Roman" w:cs="Times New Roman"/>
          <w:sz w:val="28"/>
          <w:szCs w:val="28"/>
        </w:rPr>
        <w:t>, Paris, Larousse, 1999 (parution en poche 2005).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Réflexions à propos de l'histoire du féminisme », in Anne-Marie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Sohn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et Françoise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Thélamon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Une histoire sans les femmes est-elle possible ?</w:t>
      </w:r>
      <w:r w:rsidRPr="003B59DD">
        <w:rPr>
          <w:rFonts w:ascii="Times New Roman" w:hAnsi="Times New Roman" w:cs="Times New Roman"/>
          <w:sz w:val="28"/>
          <w:szCs w:val="28"/>
        </w:rPr>
        <w:t>, Paris, Perrin, 1998, p 195- 203.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L'Accès des femmes à la citoyenneté politique dans les sociétés occidentales. Essai d'approche comparative», Yolande Cohen et Françoise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Thébaud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Féminismes et identités nationales, </w:t>
      </w:r>
      <w:r w:rsidRPr="003B59DD">
        <w:rPr>
          <w:rFonts w:ascii="Times New Roman" w:hAnsi="Times New Roman" w:cs="Times New Roman"/>
          <w:sz w:val="28"/>
          <w:szCs w:val="28"/>
        </w:rPr>
        <w:t>Lyon, Programme Rhône-Alpes de recherche en sciences humaines, 1998, p. 21-45.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La prostituée et l'ouvrière. Approches protestantes et catholiques du féminisme sous la IIIe République», in Françoise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Lautman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Ni Eve ni Marie Luttes et incertitudes des héritières de la Bible</w:t>
      </w:r>
      <w:r w:rsidRPr="003B59DD">
        <w:rPr>
          <w:rFonts w:ascii="Times New Roman" w:hAnsi="Times New Roman" w:cs="Times New Roman"/>
          <w:sz w:val="28"/>
          <w:szCs w:val="28"/>
        </w:rPr>
        <w:t xml:space="preserve">, Genève, Labor et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Fidès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1998, p. 211-229.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A propos de la libre-disposition du salaire de la femme mariée, les ambiguïtés d'une loi (1907)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Histoire, Femmes et Sociétés </w:t>
      </w:r>
      <w:r w:rsidRPr="003B59DD">
        <w:rPr>
          <w:rFonts w:ascii="Times New Roman" w:hAnsi="Times New Roman" w:cs="Times New Roman"/>
          <w:sz w:val="28"/>
          <w:szCs w:val="28"/>
        </w:rPr>
        <w:t>n°7/1998 « Femmes, dots et patrimoines », p.177-190 (en ligne).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Hubertine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Auclert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 L'Argent de la femme (1904) Présentation du texte  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 Histoire Femmes et Sociétés </w:t>
      </w:r>
      <w:r w:rsidRPr="003B59DD">
        <w:rPr>
          <w:rFonts w:ascii="Times New Roman" w:hAnsi="Times New Roman" w:cs="Times New Roman"/>
          <w:sz w:val="28"/>
          <w:szCs w:val="28"/>
        </w:rPr>
        <w:t>n°7/1998 « Femmes, dots et patrimoines », p.192-198 (en ligne).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>« Du droit des femmes au féminisme en Europe 1860-1914 », in Christine Fauré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Encyclopédie politique et historique des femmes</w:t>
      </w:r>
      <w:r w:rsidRPr="003B59DD">
        <w:rPr>
          <w:rFonts w:ascii="Times New Roman" w:hAnsi="Times New Roman" w:cs="Times New Roman"/>
          <w:sz w:val="28"/>
          <w:szCs w:val="28"/>
        </w:rPr>
        <w:t>, Paris, PUF, 1997, p.551-570.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traduit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espagnol et en anglais)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Notices biographiques, in Jacques Julliard et Michel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Winock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Dictionnaire des Intellectuels du </w:t>
      </w:r>
      <w:r>
        <w:rPr>
          <w:rFonts w:ascii="Times New Roman" w:hAnsi="Times New Roman" w:cs="Times New Roman"/>
          <w:i/>
          <w:iCs/>
          <w:sz w:val="28"/>
          <w:szCs w:val="28"/>
        </w:rPr>
        <w:t>XXe</w:t>
      </w:r>
      <w:r w:rsidRPr="003B59DD">
        <w:rPr>
          <w:rFonts w:ascii="Times New Roman" w:hAnsi="Times New Roman" w:cs="Times New Roman"/>
          <w:i/>
          <w:iCs/>
          <w:position w:val="16"/>
          <w:sz w:val="28"/>
          <w:szCs w:val="28"/>
        </w:rPr>
        <w:t xml:space="preserve">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siècle </w:t>
      </w:r>
      <w:r w:rsidRPr="003B59DD">
        <w:rPr>
          <w:rFonts w:ascii="Times New Roman" w:hAnsi="Times New Roman" w:cs="Times New Roman"/>
          <w:sz w:val="28"/>
          <w:szCs w:val="28"/>
        </w:rPr>
        <w:t xml:space="preserve">, Paris, Seuil, 1997, (Simone de Beauvoir, Colette, </w:t>
      </w:r>
      <w:r w:rsidRPr="003B59DD">
        <w:rPr>
          <w:rFonts w:ascii="Times New Roman" w:hAnsi="Times New Roman" w:cs="Times New Roman"/>
          <w:sz w:val="28"/>
          <w:szCs w:val="28"/>
        </w:rPr>
        <w:lastRenderedPageBreak/>
        <w:t xml:space="preserve">Marguerite Duras) ; en collaboration avec Laurence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Klejman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(Mme Avril de Sainte Croix, Colette Audry, Ferdinand Buisson, Hélène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Cixous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Cécile Brunschvicg, Marguerite Durand, Nelly Roussel, Madeleine Pelletier, Gertrude Stein, Louise Weiss, Le Deuxième Sexe, Le procès de Bobigny,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La Fronde</w:t>
      </w:r>
      <w:r w:rsidRPr="003B59DD">
        <w:rPr>
          <w:rFonts w:ascii="Times New Roman" w:hAnsi="Times New Roman" w:cs="Times New Roman"/>
          <w:sz w:val="28"/>
          <w:szCs w:val="28"/>
        </w:rPr>
        <w:t>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Entretien avec Philippe Lejeune » en collaboration avec Gabrielle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Houbre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Histoire, Femmes et Sociétés « </w:t>
      </w:r>
      <w:r w:rsidRPr="003B59DD">
        <w:rPr>
          <w:rFonts w:ascii="Times New Roman" w:hAnsi="Times New Roman" w:cs="Times New Roman"/>
          <w:sz w:val="28"/>
          <w:szCs w:val="28"/>
        </w:rPr>
        <w:t>Le Temps des Jeunes Filles » n° 4 /1996, p.177-182 (en ligne).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Entretien avec Lucie Aubrac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Histoire, Femmes et Sociétés </w:t>
      </w:r>
      <w:r w:rsidRPr="003B59DD">
        <w:rPr>
          <w:rFonts w:ascii="Times New Roman" w:hAnsi="Times New Roman" w:cs="Times New Roman"/>
          <w:sz w:val="28"/>
          <w:szCs w:val="28"/>
        </w:rPr>
        <w:t>Résistance et Libérations France 1940-1945 n°1, 1995, p.231-233 (en ligne).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Entretien avec Martine Millet, Pasteur de l'Eglise Réformée de France  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CLIO. Histoire, Femmes et Sociétés « </w:t>
      </w:r>
      <w:r w:rsidRPr="003B59DD">
        <w:rPr>
          <w:rFonts w:ascii="Times New Roman" w:hAnsi="Times New Roman" w:cs="Times New Roman"/>
          <w:sz w:val="28"/>
          <w:szCs w:val="28"/>
        </w:rPr>
        <w:t>Femmes et Religions » n° 2, 1995, p.341-349 (en ligne).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La problématique féministe de la différence des sexes au tournant du siècle », in EPHESIA,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La place des femmes. Les enjeux de l'identité et de l'égalité au regard des sciences sociales</w:t>
      </w:r>
      <w:r w:rsidRPr="003B59DD">
        <w:rPr>
          <w:rFonts w:ascii="Times New Roman" w:hAnsi="Times New Roman" w:cs="Times New Roman"/>
          <w:sz w:val="28"/>
          <w:szCs w:val="28"/>
        </w:rPr>
        <w:t>, Paris, La Découverte, 1995, p.337-341.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Démocratie féministe contre démocratie exclusive ou les enjeux de la mixité », in Michèle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Riot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-Sarcey (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.),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 xml:space="preserve">Démocratie et représentation, </w:t>
      </w:r>
      <w:r w:rsidRPr="003B59DD">
        <w:rPr>
          <w:rFonts w:ascii="Times New Roman" w:hAnsi="Times New Roman" w:cs="Times New Roman"/>
          <w:sz w:val="28"/>
          <w:szCs w:val="28"/>
        </w:rPr>
        <w:t xml:space="preserve">Paris, Éditions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Kimé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>, 1995, p.181-202.</w:t>
      </w:r>
    </w:p>
    <w:p w:rsidR="003D74B4" w:rsidRPr="003B59DD" w:rsidRDefault="003D74B4" w:rsidP="003D74B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59DD">
        <w:rPr>
          <w:rFonts w:ascii="Times New Roman" w:hAnsi="Times New Roman" w:cs="Times New Roman"/>
          <w:sz w:val="28"/>
          <w:szCs w:val="28"/>
        </w:rPr>
        <w:t xml:space="preserve">« La citoyenneté interdite ou les enjeux du </w:t>
      </w:r>
      <w:proofErr w:type="spellStart"/>
      <w:r w:rsidRPr="003B59DD">
        <w:rPr>
          <w:rFonts w:ascii="Times New Roman" w:hAnsi="Times New Roman" w:cs="Times New Roman"/>
          <w:sz w:val="28"/>
          <w:szCs w:val="28"/>
        </w:rPr>
        <w:t>suffragisme</w:t>
      </w:r>
      <w:proofErr w:type="spellEnd"/>
      <w:r w:rsidRPr="003B59DD">
        <w:rPr>
          <w:rFonts w:ascii="Times New Roman" w:hAnsi="Times New Roman" w:cs="Times New Roman"/>
          <w:sz w:val="28"/>
          <w:szCs w:val="28"/>
        </w:rPr>
        <w:t xml:space="preserve"> », </w:t>
      </w:r>
      <w:r w:rsidRPr="003B59DD">
        <w:rPr>
          <w:rFonts w:ascii="Times New Roman" w:hAnsi="Times New Roman" w:cs="Times New Roman"/>
          <w:i/>
          <w:iCs/>
          <w:sz w:val="28"/>
          <w:szCs w:val="28"/>
        </w:rPr>
        <w:t>Vingtième Siècle Revue d’Histoire</w:t>
      </w:r>
      <w:r w:rsidRPr="003B59DD">
        <w:rPr>
          <w:rFonts w:ascii="Times New Roman" w:hAnsi="Times New Roman" w:cs="Times New Roman"/>
          <w:sz w:val="28"/>
          <w:szCs w:val="28"/>
        </w:rPr>
        <w:t>, Avril-Juin 1994, n°42, p.41-51 (en ligne).</w:t>
      </w:r>
    </w:p>
    <w:p w:rsidR="003D74B4" w:rsidRPr="003B59DD" w:rsidRDefault="003D74B4" w:rsidP="003D7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4B4" w:rsidRPr="00E04864" w:rsidRDefault="003D74B4" w:rsidP="003D74B4">
      <w:pPr>
        <w:jc w:val="both"/>
      </w:pPr>
    </w:p>
    <w:p w:rsidR="003D74B4" w:rsidRDefault="003D74B4" w:rsidP="003D74B4">
      <w:pPr>
        <w:jc w:val="both"/>
      </w:pPr>
    </w:p>
    <w:p w:rsidR="003D74B4" w:rsidRDefault="003D74B4" w:rsidP="003D74B4">
      <w:pPr>
        <w:jc w:val="both"/>
      </w:pPr>
    </w:p>
    <w:p w:rsidR="000D1F75" w:rsidRDefault="003D74B4"/>
    <w:sectPr w:rsidR="000D1F75" w:rsidSect="00EC42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B4"/>
    <w:rsid w:val="00282CD2"/>
    <w:rsid w:val="003D74B4"/>
    <w:rsid w:val="00B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B8CA-29CC-496A-B34A-2F55F1E2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B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D74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74B4"/>
    <w:rPr>
      <w:rFonts w:ascii="Times" w:eastAsiaTheme="minorEastAsia" w:hAnsi="Times"/>
      <w:b/>
      <w:bCs/>
      <w:kern w:val="36"/>
      <w:sz w:val="48"/>
      <w:szCs w:val="48"/>
      <w:lang w:eastAsia="fr-FR"/>
    </w:rPr>
  </w:style>
  <w:style w:type="character" w:styleId="Lienhypertexte">
    <w:name w:val="Hyperlink"/>
    <w:uiPriority w:val="99"/>
    <w:rsid w:val="003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todista.br/revistas/revistas-ims/index.php/ER" TargetMode="External"/><Relationship Id="rId4" Type="http://schemas.openxmlformats.org/officeDocument/2006/relationships/hyperlink" Target="https://www.metodista.br/revistas/revistas-ims/index.php/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3382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CentreDoc</dc:creator>
  <cp:keywords/>
  <dc:description/>
  <cp:lastModifiedBy>CentreDoc</cp:lastModifiedBy>
  <cp:revision>1</cp:revision>
  <dcterms:created xsi:type="dcterms:W3CDTF">2020-09-01T09:03:00Z</dcterms:created>
  <dcterms:modified xsi:type="dcterms:W3CDTF">2020-09-01T09:04:00Z</dcterms:modified>
</cp:coreProperties>
</file>